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BA" w:rsidRPr="00B03FAF" w:rsidRDefault="001B08BA" w:rsidP="006E1A2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03FAF">
        <w:rPr>
          <w:rFonts w:ascii="Arial" w:hAnsi="Arial" w:cs="Arial"/>
          <w:b/>
          <w:sz w:val="24"/>
          <w:szCs w:val="24"/>
          <w:u w:val="single"/>
        </w:rPr>
        <w:t>LEI Nº 6.138/2019</w:t>
      </w:r>
    </w:p>
    <w:p w:rsidR="0083336F" w:rsidRPr="00B03FAF" w:rsidRDefault="0083336F" w:rsidP="0083336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3336F" w:rsidRPr="00B03FAF" w:rsidRDefault="0083336F" w:rsidP="0083336F">
      <w:pPr>
        <w:pStyle w:val="Ttulo"/>
        <w:jc w:val="both"/>
        <w:rPr>
          <w:rFonts w:ascii="Arial" w:hAnsi="Arial" w:cs="Arial"/>
          <w:szCs w:val="24"/>
          <w:u w:val="none"/>
        </w:rPr>
      </w:pPr>
      <w:r w:rsidRPr="00B03FAF">
        <w:rPr>
          <w:rFonts w:ascii="Arial" w:hAnsi="Arial" w:cs="Arial"/>
          <w:szCs w:val="24"/>
          <w:u w:val="none"/>
        </w:rPr>
        <w:t>AUTORIZA O PODER EXECUTIVO MUNICIPAL A CELEBRAR TERMO DE COLABORAÇÃO COM A ASSOCIAÇÃO DE PAIS E AMIGOS DOS DEFICI</w:t>
      </w:r>
      <w:r w:rsidR="00AA03B0" w:rsidRPr="00B03FAF">
        <w:rPr>
          <w:rFonts w:ascii="Arial" w:hAnsi="Arial" w:cs="Arial"/>
          <w:szCs w:val="24"/>
          <w:u w:val="none"/>
        </w:rPr>
        <w:t>E</w:t>
      </w:r>
      <w:r w:rsidRPr="00B03FAF">
        <w:rPr>
          <w:rFonts w:ascii="Arial" w:hAnsi="Arial" w:cs="Arial"/>
          <w:szCs w:val="24"/>
          <w:u w:val="none"/>
        </w:rPr>
        <w:t xml:space="preserve">NTES AUDITIVOS - APADAC COM INTERVENIÊNCIA DO FUNDO MUNICIPAL DA CRIANÇA E ADOLESCENTE DE CURITIBANOS. </w:t>
      </w:r>
    </w:p>
    <w:p w:rsidR="00B03FAF" w:rsidRPr="00B03FAF" w:rsidRDefault="00B03FAF" w:rsidP="0083336F">
      <w:pPr>
        <w:pStyle w:val="Ttulo"/>
        <w:jc w:val="both"/>
        <w:rPr>
          <w:rFonts w:ascii="Arial" w:hAnsi="Arial" w:cs="Arial"/>
          <w:szCs w:val="24"/>
          <w:u w:val="none"/>
        </w:rPr>
      </w:pPr>
    </w:p>
    <w:p w:rsidR="00B03FAF" w:rsidRPr="00B03FAF" w:rsidRDefault="00B03FAF" w:rsidP="008E206A">
      <w:pPr>
        <w:jc w:val="both"/>
        <w:rPr>
          <w:rFonts w:ascii="Arial" w:hAnsi="Arial" w:cs="Arial"/>
          <w:bCs/>
          <w:sz w:val="24"/>
          <w:szCs w:val="24"/>
        </w:rPr>
      </w:pPr>
      <w:r w:rsidRPr="00B03FAF">
        <w:rPr>
          <w:rFonts w:ascii="Arial" w:hAnsi="Arial" w:cs="Arial"/>
          <w:b/>
          <w:sz w:val="24"/>
          <w:szCs w:val="24"/>
        </w:rPr>
        <w:t xml:space="preserve">José Antônio </w:t>
      </w:r>
      <w:proofErr w:type="spellStart"/>
      <w:r w:rsidRPr="00B03FAF">
        <w:rPr>
          <w:rFonts w:ascii="Arial" w:hAnsi="Arial" w:cs="Arial"/>
          <w:b/>
          <w:sz w:val="24"/>
          <w:szCs w:val="24"/>
        </w:rPr>
        <w:t>Guidi</w:t>
      </w:r>
      <w:proofErr w:type="spellEnd"/>
      <w:r w:rsidRPr="00B03FAF">
        <w:rPr>
          <w:rFonts w:ascii="Arial" w:hAnsi="Arial" w:cs="Arial"/>
          <w:b/>
          <w:sz w:val="24"/>
          <w:szCs w:val="24"/>
        </w:rPr>
        <w:t>,</w:t>
      </w:r>
      <w:r w:rsidRPr="00B03FAF">
        <w:rPr>
          <w:rFonts w:ascii="Arial" w:hAnsi="Arial" w:cs="Arial"/>
          <w:sz w:val="24"/>
          <w:szCs w:val="24"/>
        </w:rPr>
        <w:t xml:space="preserve"> </w:t>
      </w:r>
      <w:r w:rsidRPr="00B03FAF">
        <w:rPr>
          <w:rFonts w:ascii="Arial" w:hAnsi="Arial" w:cs="Arial"/>
          <w:bCs/>
          <w:sz w:val="24"/>
          <w:szCs w:val="24"/>
        </w:rPr>
        <w:t>Prefeito Municipal de Curitibanos, Estado de Santa Catarina,</w:t>
      </w:r>
      <w:proofErr w:type="gramStart"/>
      <w:r w:rsidRPr="00B03FAF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B03FAF">
        <w:rPr>
          <w:rFonts w:ascii="Arial" w:hAnsi="Arial" w:cs="Arial"/>
          <w:bCs/>
          <w:sz w:val="24"/>
          <w:szCs w:val="24"/>
        </w:rPr>
        <w:t xml:space="preserve">no uso de suas atribuições legais, </w:t>
      </w:r>
    </w:p>
    <w:p w:rsidR="00B03FAF" w:rsidRPr="00B03FAF" w:rsidRDefault="00B03FAF" w:rsidP="008E206A">
      <w:pPr>
        <w:jc w:val="both"/>
        <w:rPr>
          <w:rFonts w:ascii="Arial" w:hAnsi="Arial" w:cs="Arial"/>
          <w:bCs/>
          <w:sz w:val="24"/>
          <w:szCs w:val="24"/>
        </w:rPr>
      </w:pPr>
      <w:r w:rsidRPr="00B03FAF">
        <w:rPr>
          <w:rFonts w:ascii="Arial" w:hAnsi="Arial" w:cs="Arial"/>
          <w:bCs/>
          <w:sz w:val="24"/>
          <w:szCs w:val="24"/>
        </w:rPr>
        <w:t xml:space="preserve">Faço saber a todos os habitantes deste município que a Câmara aprovou e eu sanciono a seguinte </w:t>
      </w:r>
      <w:proofErr w:type="gramStart"/>
      <w:r w:rsidRPr="00B03FAF">
        <w:rPr>
          <w:rFonts w:ascii="Arial" w:hAnsi="Arial" w:cs="Arial"/>
          <w:bCs/>
          <w:sz w:val="24"/>
          <w:szCs w:val="24"/>
        </w:rPr>
        <w:t>Lei :</w:t>
      </w:r>
      <w:proofErr w:type="gramEnd"/>
      <w:r w:rsidRPr="00B03FAF">
        <w:rPr>
          <w:rFonts w:ascii="Arial" w:hAnsi="Arial" w:cs="Arial"/>
          <w:bCs/>
          <w:sz w:val="24"/>
          <w:szCs w:val="24"/>
        </w:rPr>
        <w:t xml:space="preserve">  </w:t>
      </w:r>
    </w:p>
    <w:p w:rsidR="0083336F" w:rsidRPr="00B03FAF" w:rsidRDefault="0083336F" w:rsidP="0083336F">
      <w:pPr>
        <w:pStyle w:val="Ttulo"/>
        <w:jc w:val="both"/>
        <w:rPr>
          <w:rFonts w:ascii="Arial" w:hAnsi="Arial" w:cs="Arial"/>
          <w:szCs w:val="24"/>
          <w:u w:val="none"/>
        </w:rPr>
      </w:pPr>
    </w:p>
    <w:p w:rsidR="0083336F" w:rsidRPr="00B03FAF" w:rsidRDefault="0083336F" w:rsidP="0083336F">
      <w:pPr>
        <w:pStyle w:val="Corpodetexto2"/>
        <w:spacing w:line="240" w:lineRule="auto"/>
        <w:rPr>
          <w:rFonts w:ascii="Arial" w:hAnsi="Arial" w:cs="Arial"/>
          <w:sz w:val="24"/>
          <w:szCs w:val="24"/>
        </w:rPr>
      </w:pPr>
      <w:r w:rsidRPr="00B03FAF">
        <w:rPr>
          <w:rFonts w:ascii="Arial" w:hAnsi="Arial" w:cs="Arial"/>
          <w:b/>
          <w:sz w:val="24"/>
          <w:szCs w:val="24"/>
        </w:rPr>
        <w:t xml:space="preserve">Art. 1º - </w:t>
      </w:r>
      <w:r w:rsidRPr="00B03FAF">
        <w:rPr>
          <w:rFonts w:ascii="Arial" w:hAnsi="Arial" w:cs="Arial"/>
          <w:sz w:val="24"/>
          <w:szCs w:val="24"/>
        </w:rPr>
        <w:t>Fica o Poder Executivo Municipal, através do Fundo Municipal da Criança e do Adolescente autorizado a firmar Termo de Colaboração com Associação</w:t>
      </w:r>
      <w:r w:rsidRPr="00B03FAF">
        <w:rPr>
          <w:rFonts w:ascii="Arial" w:hAnsi="Arial" w:cs="Arial"/>
          <w:b/>
          <w:sz w:val="24"/>
          <w:szCs w:val="24"/>
        </w:rPr>
        <w:t xml:space="preserve"> de Pais e Amigos dos Deficientes Auditivos - APADAC </w:t>
      </w:r>
      <w:r w:rsidRPr="00B03FAF">
        <w:rPr>
          <w:rFonts w:ascii="Arial" w:hAnsi="Arial" w:cs="Arial"/>
          <w:sz w:val="24"/>
          <w:szCs w:val="24"/>
        </w:rPr>
        <w:t>inscrita no CNPJ sob nº 78.497.989/0001-88</w:t>
      </w:r>
      <w:r w:rsidRPr="00B03FAF">
        <w:rPr>
          <w:rFonts w:ascii="Arial" w:hAnsi="Arial" w:cs="Arial"/>
          <w:b/>
          <w:sz w:val="24"/>
          <w:szCs w:val="24"/>
        </w:rPr>
        <w:t xml:space="preserve"> </w:t>
      </w:r>
      <w:r w:rsidRPr="00B03FAF">
        <w:rPr>
          <w:rFonts w:ascii="Arial" w:hAnsi="Arial" w:cs="Arial"/>
          <w:sz w:val="24"/>
          <w:szCs w:val="24"/>
        </w:rPr>
        <w:t>objetivando o repasse de recursos financeiros para atendimento do Projeto constante do Plano de Trabalho aprovado no Termo de dispensa de Chamamento Público n. 0</w:t>
      </w:r>
      <w:r w:rsidR="006E1A2A" w:rsidRPr="00B03FAF">
        <w:rPr>
          <w:rFonts w:ascii="Arial" w:hAnsi="Arial" w:cs="Arial"/>
          <w:sz w:val="24"/>
          <w:szCs w:val="24"/>
        </w:rPr>
        <w:t>03</w:t>
      </w:r>
      <w:r w:rsidRPr="00B03FAF">
        <w:rPr>
          <w:rFonts w:ascii="Arial" w:hAnsi="Arial" w:cs="Arial"/>
          <w:sz w:val="24"/>
          <w:szCs w:val="24"/>
        </w:rPr>
        <w:t>/20</w:t>
      </w:r>
      <w:r w:rsidR="00AA03B0" w:rsidRPr="00B03FAF">
        <w:rPr>
          <w:rFonts w:ascii="Arial" w:hAnsi="Arial" w:cs="Arial"/>
          <w:sz w:val="24"/>
          <w:szCs w:val="24"/>
        </w:rPr>
        <w:t>19</w:t>
      </w:r>
      <w:r w:rsidRPr="00B03FAF">
        <w:rPr>
          <w:rFonts w:ascii="Arial" w:hAnsi="Arial" w:cs="Arial"/>
          <w:sz w:val="24"/>
          <w:szCs w:val="24"/>
        </w:rPr>
        <w:t xml:space="preserve">, de acordo com as normas da Lei n. 13.019/2014. </w:t>
      </w:r>
    </w:p>
    <w:p w:rsidR="0083336F" w:rsidRPr="00B03FAF" w:rsidRDefault="0083336F" w:rsidP="0083336F">
      <w:pPr>
        <w:pStyle w:val="Corpodetexto2"/>
        <w:spacing w:line="240" w:lineRule="auto"/>
        <w:rPr>
          <w:rFonts w:ascii="Arial" w:hAnsi="Arial" w:cs="Arial"/>
          <w:b/>
          <w:sz w:val="24"/>
          <w:szCs w:val="24"/>
        </w:rPr>
      </w:pPr>
    </w:p>
    <w:p w:rsidR="006E1A2A" w:rsidRPr="00B03FAF" w:rsidRDefault="0083336F" w:rsidP="0083336F">
      <w:pPr>
        <w:jc w:val="both"/>
        <w:rPr>
          <w:rFonts w:ascii="Arial" w:hAnsi="Arial" w:cs="Arial"/>
          <w:sz w:val="24"/>
          <w:szCs w:val="24"/>
        </w:rPr>
      </w:pPr>
      <w:r w:rsidRPr="00B03FAF">
        <w:rPr>
          <w:rFonts w:ascii="Arial" w:hAnsi="Arial" w:cs="Arial"/>
          <w:b/>
          <w:sz w:val="24"/>
          <w:szCs w:val="24"/>
        </w:rPr>
        <w:t xml:space="preserve">Art. 2.º - </w:t>
      </w:r>
      <w:r w:rsidRPr="00B03FAF">
        <w:rPr>
          <w:rFonts w:ascii="Arial" w:hAnsi="Arial" w:cs="Arial"/>
          <w:sz w:val="24"/>
          <w:szCs w:val="24"/>
        </w:rPr>
        <w:t xml:space="preserve">O montante total de recursos do Município a serem empregados na execução do objeto do Presente termo de colaboração é de R$ </w:t>
      </w:r>
      <w:r w:rsidR="006E1A2A" w:rsidRPr="00B03FAF">
        <w:rPr>
          <w:rFonts w:ascii="Arial" w:hAnsi="Arial" w:cs="Arial"/>
          <w:sz w:val="24"/>
          <w:szCs w:val="24"/>
        </w:rPr>
        <w:t>8</w:t>
      </w:r>
      <w:r w:rsidRPr="00B03FAF">
        <w:rPr>
          <w:rFonts w:ascii="Arial" w:hAnsi="Arial" w:cs="Arial"/>
          <w:sz w:val="24"/>
          <w:szCs w:val="24"/>
        </w:rPr>
        <w:t>.000,00 (</w:t>
      </w:r>
      <w:r w:rsidR="00AA03B0" w:rsidRPr="00B03FAF">
        <w:rPr>
          <w:rFonts w:ascii="Arial" w:hAnsi="Arial" w:cs="Arial"/>
          <w:sz w:val="24"/>
          <w:szCs w:val="24"/>
        </w:rPr>
        <w:t>oito</w:t>
      </w:r>
      <w:r w:rsidRPr="00B03FAF">
        <w:rPr>
          <w:rFonts w:ascii="Arial" w:hAnsi="Arial" w:cs="Arial"/>
          <w:sz w:val="24"/>
          <w:szCs w:val="24"/>
        </w:rPr>
        <w:t xml:space="preserve"> mil reais) cujo repasse será efetuado em </w:t>
      </w:r>
      <w:r w:rsidR="006E1A2A" w:rsidRPr="00B03FAF">
        <w:rPr>
          <w:rFonts w:ascii="Arial" w:hAnsi="Arial" w:cs="Arial"/>
          <w:sz w:val="24"/>
          <w:szCs w:val="24"/>
        </w:rPr>
        <w:t>oito</w:t>
      </w:r>
      <w:r w:rsidRPr="00B03FAF">
        <w:rPr>
          <w:rFonts w:ascii="Arial" w:hAnsi="Arial" w:cs="Arial"/>
          <w:sz w:val="24"/>
          <w:szCs w:val="24"/>
        </w:rPr>
        <w:t xml:space="preserve"> parcelas</w:t>
      </w:r>
      <w:r w:rsidR="006E1A2A" w:rsidRPr="00B03FAF">
        <w:rPr>
          <w:rFonts w:ascii="Arial" w:hAnsi="Arial" w:cs="Arial"/>
          <w:sz w:val="24"/>
          <w:szCs w:val="24"/>
        </w:rPr>
        <w:t>.</w:t>
      </w:r>
    </w:p>
    <w:p w:rsidR="0083336F" w:rsidRPr="00B03FAF" w:rsidRDefault="006E1A2A" w:rsidP="0083336F">
      <w:pPr>
        <w:jc w:val="both"/>
        <w:rPr>
          <w:rFonts w:ascii="Arial" w:eastAsia="Arial Unicode MS" w:hAnsi="Arial" w:cs="Arial"/>
          <w:sz w:val="24"/>
          <w:szCs w:val="24"/>
        </w:rPr>
      </w:pPr>
      <w:r w:rsidRPr="00B03FAF">
        <w:rPr>
          <w:rFonts w:ascii="Arial" w:eastAsia="Arial Unicode MS" w:hAnsi="Arial" w:cs="Arial"/>
          <w:sz w:val="24"/>
          <w:szCs w:val="24"/>
        </w:rPr>
        <w:t xml:space="preserve"> </w:t>
      </w:r>
    </w:p>
    <w:p w:rsidR="0083336F" w:rsidRPr="00B03FAF" w:rsidRDefault="0083336F" w:rsidP="0083336F">
      <w:pPr>
        <w:jc w:val="both"/>
        <w:rPr>
          <w:rFonts w:ascii="Arial" w:eastAsia="Arial Unicode MS" w:hAnsi="Arial" w:cs="Arial"/>
          <w:sz w:val="24"/>
          <w:szCs w:val="24"/>
        </w:rPr>
      </w:pPr>
      <w:r w:rsidRPr="00B03FAF">
        <w:rPr>
          <w:rFonts w:ascii="Arial" w:eastAsia="Arial Unicode MS" w:hAnsi="Arial" w:cs="Arial"/>
          <w:b/>
          <w:sz w:val="24"/>
          <w:szCs w:val="24"/>
        </w:rPr>
        <w:t xml:space="preserve">Art. 3.º </w:t>
      </w:r>
      <w:r w:rsidRPr="00B03FAF">
        <w:rPr>
          <w:rFonts w:ascii="Arial" w:eastAsia="Arial Unicode MS" w:hAnsi="Arial" w:cs="Arial"/>
          <w:sz w:val="24"/>
          <w:szCs w:val="24"/>
        </w:rPr>
        <w:t>- As despesas decorrentes desta lei correrão por conta de dotações próprias do orçamento vigente, conforme a seguir:</w:t>
      </w:r>
    </w:p>
    <w:p w:rsidR="0083336F" w:rsidRPr="00B03FAF" w:rsidRDefault="0083336F" w:rsidP="0083336F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83336F" w:rsidRPr="00B03FAF" w:rsidRDefault="0083336F" w:rsidP="0083336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B03FAF">
        <w:rPr>
          <w:rFonts w:ascii="Arial" w:eastAsia="Arial Unicode MS" w:hAnsi="Arial" w:cs="Arial"/>
          <w:b/>
          <w:sz w:val="24"/>
          <w:szCs w:val="24"/>
        </w:rPr>
        <w:t>FUNDO MUNICIPAL DA CRIANÇA E DO ADOLESCENTE</w:t>
      </w:r>
    </w:p>
    <w:p w:rsidR="0083336F" w:rsidRPr="00B03FAF" w:rsidRDefault="0083336F" w:rsidP="0083336F">
      <w:pPr>
        <w:jc w:val="both"/>
        <w:rPr>
          <w:rFonts w:ascii="Arial" w:eastAsia="Arial Unicode MS" w:hAnsi="Arial" w:cs="Arial"/>
          <w:sz w:val="24"/>
          <w:szCs w:val="24"/>
        </w:rPr>
      </w:pPr>
      <w:r w:rsidRPr="00B03FAF">
        <w:rPr>
          <w:rFonts w:ascii="Arial" w:eastAsia="Arial Unicode MS" w:hAnsi="Arial" w:cs="Arial"/>
          <w:sz w:val="24"/>
          <w:szCs w:val="24"/>
        </w:rPr>
        <w:t>05.00</w:t>
      </w:r>
      <w:r w:rsidRPr="00B03FAF">
        <w:rPr>
          <w:rFonts w:ascii="Arial" w:eastAsia="Arial Unicode MS" w:hAnsi="Arial" w:cs="Arial"/>
          <w:sz w:val="24"/>
          <w:szCs w:val="24"/>
        </w:rPr>
        <w:tab/>
      </w:r>
      <w:r w:rsidRPr="00B03FAF">
        <w:rPr>
          <w:rFonts w:ascii="Arial" w:eastAsia="Arial Unicode MS" w:hAnsi="Arial" w:cs="Arial"/>
          <w:sz w:val="24"/>
          <w:szCs w:val="24"/>
        </w:rPr>
        <w:tab/>
      </w:r>
      <w:r w:rsidRPr="00B03FAF">
        <w:rPr>
          <w:rFonts w:ascii="Arial" w:eastAsia="Arial Unicode MS" w:hAnsi="Arial" w:cs="Arial"/>
          <w:sz w:val="24"/>
          <w:szCs w:val="24"/>
        </w:rPr>
        <w:tab/>
        <w:t>FUNDO MUNICIPAL DA CRIANÇA E DO ADOLESCENTE</w:t>
      </w:r>
    </w:p>
    <w:p w:rsidR="0083336F" w:rsidRPr="00B03FAF" w:rsidRDefault="0083336F" w:rsidP="0083336F">
      <w:pPr>
        <w:jc w:val="both"/>
        <w:rPr>
          <w:rFonts w:ascii="Arial" w:eastAsia="Arial Unicode MS" w:hAnsi="Arial" w:cs="Arial"/>
          <w:sz w:val="24"/>
          <w:szCs w:val="24"/>
        </w:rPr>
      </w:pPr>
      <w:r w:rsidRPr="00B03FAF">
        <w:rPr>
          <w:rFonts w:ascii="Arial" w:eastAsia="Arial Unicode MS" w:hAnsi="Arial" w:cs="Arial"/>
          <w:sz w:val="24"/>
          <w:szCs w:val="24"/>
        </w:rPr>
        <w:t>05.01</w:t>
      </w:r>
      <w:r w:rsidRPr="00B03FAF">
        <w:rPr>
          <w:rFonts w:ascii="Arial" w:eastAsia="Arial Unicode MS" w:hAnsi="Arial" w:cs="Arial"/>
          <w:sz w:val="24"/>
          <w:szCs w:val="24"/>
        </w:rPr>
        <w:tab/>
      </w:r>
      <w:r w:rsidRPr="00B03FAF">
        <w:rPr>
          <w:rFonts w:ascii="Arial" w:eastAsia="Arial Unicode MS" w:hAnsi="Arial" w:cs="Arial"/>
          <w:sz w:val="24"/>
          <w:szCs w:val="24"/>
        </w:rPr>
        <w:tab/>
      </w:r>
      <w:r w:rsidRPr="00B03FAF">
        <w:rPr>
          <w:rFonts w:ascii="Arial" w:eastAsia="Arial Unicode MS" w:hAnsi="Arial" w:cs="Arial"/>
          <w:sz w:val="24"/>
          <w:szCs w:val="24"/>
        </w:rPr>
        <w:tab/>
        <w:t>FUNDO MUNICIPAL DA CRIANÇA E DO ADOLESCENTE</w:t>
      </w:r>
    </w:p>
    <w:p w:rsidR="0083336F" w:rsidRPr="00B03FAF" w:rsidRDefault="0083336F" w:rsidP="0083336F">
      <w:pPr>
        <w:jc w:val="both"/>
        <w:rPr>
          <w:rFonts w:ascii="Arial" w:eastAsia="Arial Unicode MS" w:hAnsi="Arial" w:cs="Arial"/>
          <w:sz w:val="24"/>
          <w:szCs w:val="24"/>
        </w:rPr>
      </w:pPr>
      <w:r w:rsidRPr="00B03FAF">
        <w:rPr>
          <w:rFonts w:ascii="Arial" w:eastAsia="Arial Unicode MS" w:hAnsi="Arial" w:cs="Arial"/>
          <w:sz w:val="24"/>
          <w:szCs w:val="24"/>
        </w:rPr>
        <w:t>08.243.0005.2012</w:t>
      </w:r>
      <w:r w:rsidRPr="00B03FAF">
        <w:rPr>
          <w:rFonts w:ascii="Arial" w:eastAsia="Arial Unicode MS" w:hAnsi="Arial" w:cs="Arial"/>
          <w:sz w:val="24"/>
          <w:szCs w:val="24"/>
        </w:rPr>
        <w:tab/>
        <w:t>MANUT. ATIV. FUNDO MUN. CRIANÇA E DO ADOLESC.</w:t>
      </w:r>
    </w:p>
    <w:p w:rsidR="0083336F" w:rsidRPr="00B03FAF" w:rsidRDefault="0083336F" w:rsidP="0083336F">
      <w:pPr>
        <w:jc w:val="both"/>
        <w:rPr>
          <w:rFonts w:ascii="Arial" w:eastAsia="Arial Unicode MS" w:hAnsi="Arial" w:cs="Arial"/>
          <w:sz w:val="24"/>
          <w:szCs w:val="24"/>
        </w:rPr>
      </w:pPr>
      <w:r w:rsidRPr="00B03FAF">
        <w:rPr>
          <w:rFonts w:ascii="Arial" w:eastAsia="Arial Unicode MS" w:hAnsi="Arial" w:cs="Arial"/>
          <w:sz w:val="24"/>
          <w:szCs w:val="24"/>
        </w:rPr>
        <w:t xml:space="preserve">3350000000.00.1000 TRANSF. A INST. PRIV. S/ FINS LUCR.......... R$   </w:t>
      </w:r>
      <w:r w:rsidR="00AA03B0" w:rsidRPr="00B03FAF">
        <w:rPr>
          <w:rFonts w:ascii="Arial" w:eastAsia="Arial Unicode MS" w:hAnsi="Arial" w:cs="Arial"/>
          <w:sz w:val="24"/>
          <w:szCs w:val="24"/>
        </w:rPr>
        <w:t>8</w:t>
      </w:r>
      <w:r w:rsidRPr="00B03FAF">
        <w:rPr>
          <w:rFonts w:ascii="Arial" w:eastAsia="Arial Unicode MS" w:hAnsi="Arial" w:cs="Arial"/>
          <w:sz w:val="24"/>
          <w:szCs w:val="24"/>
        </w:rPr>
        <w:t>.000,00</w:t>
      </w:r>
    </w:p>
    <w:p w:rsidR="0083336F" w:rsidRPr="00B03FAF" w:rsidRDefault="0083336F" w:rsidP="0083336F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83336F" w:rsidRPr="00B03FAF" w:rsidRDefault="0083336F" w:rsidP="0083336F">
      <w:pPr>
        <w:pStyle w:val="Corpodetexto2"/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B03FAF">
        <w:rPr>
          <w:rFonts w:ascii="Arial" w:eastAsia="Arial Unicode MS" w:hAnsi="Arial" w:cs="Arial"/>
          <w:b/>
          <w:sz w:val="24"/>
          <w:szCs w:val="24"/>
        </w:rPr>
        <w:t xml:space="preserve">Art. </w:t>
      </w:r>
      <w:r w:rsidR="006E1A2A" w:rsidRPr="00B03FAF">
        <w:rPr>
          <w:rFonts w:ascii="Arial" w:eastAsia="Arial Unicode MS" w:hAnsi="Arial" w:cs="Arial"/>
          <w:b/>
          <w:sz w:val="24"/>
          <w:szCs w:val="24"/>
        </w:rPr>
        <w:t>4</w:t>
      </w:r>
      <w:r w:rsidRPr="00B03FAF">
        <w:rPr>
          <w:rFonts w:ascii="Arial" w:eastAsia="Arial Unicode MS" w:hAnsi="Arial" w:cs="Arial"/>
          <w:b/>
          <w:sz w:val="24"/>
          <w:szCs w:val="24"/>
        </w:rPr>
        <w:t xml:space="preserve">º - </w:t>
      </w:r>
      <w:r w:rsidRPr="00B03FAF">
        <w:rPr>
          <w:rFonts w:ascii="Arial" w:eastAsia="Arial Unicode MS" w:hAnsi="Arial" w:cs="Arial"/>
          <w:sz w:val="24"/>
          <w:szCs w:val="24"/>
        </w:rPr>
        <w:t>Esta lei entrará em vigor na data de sua publicação, revogadas as disposições em contrário.</w:t>
      </w:r>
    </w:p>
    <w:p w:rsidR="0083336F" w:rsidRPr="00B03FAF" w:rsidRDefault="0083336F" w:rsidP="0083336F">
      <w:pPr>
        <w:pStyle w:val="Corpodetexto2"/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B03FAF">
        <w:rPr>
          <w:rFonts w:ascii="Arial" w:eastAsia="Arial Unicode MS" w:hAnsi="Arial" w:cs="Arial"/>
          <w:sz w:val="24"/>
          <w:szCs w:val="24"/>
        </w:rPr>
        <w:tab/>
      </w:r>
      <w:r w:rsidRPr="00B03FAF">
        <w:rPr>
          <w:rFonts w:ascii="Arial" w:eastAsia="Arial Unicode MS" w:hAnsi="Arial" w:cs="Arial"/>
          <w:sz w:val="24"/>
          <w:szCs w:val="24"/>
        </w:rPr>
        <w:tab/>
      </w:r>
      <w:r w:rsidRPr="00B03FAF">
        <w:rPr>
          <w:rFonts w:ascii="Arial" w:eastAsia="Arial Unicode MS" w:hAnsi="Arial" w:cs="Arial"/>
          <w:sz w:val="24"/>
          <w:szCs w:val="24"/>
        </w:rPr>
        <w:tab/>
      </w:r>
    </w:p>
    <w:p w:rsidR="0083336F" w:rsidRPr="00B03FAF" w:rsidRDefault="0083336F" w:rsidP="0083336F">
      <w:pPr>
        <w:pStyle w:val="Corpodetexto2"/>
        <w:rPr>
          <w:rFonts w:ascii="Arial" w:eastAsia="Arial Unicode MS" w:hAnsi="Arial" w:cs="Arial"/>
          <w:sz w:val="24"/>
          <w:szCs w:val="24"/>
        </w:rPr>
      </w:pPr>
      <w:r w:rsidRPr="00B03FAF">
        <w:rPr>
          <w:rFonts w:ascii="Arial" w:eastAsia="Arial Unicode MS" w:hAnsi="Arial" w:cs="Arial"/>
          <w:sz w:val="24"/>
          <w:szCs w:val="24"/>
        </w:rPr>
        <w:tab/>
        <w:t xml:space="preserve"> Curitibanos, </w:t>
      </w:r>
      <w:r w:rsidR="00B03FAF">
        <w:rPr>
          <w:rFonts w:ascii="Arial" w:eastAsia="Arial Unicode MS" w:hAnsi="Arial" w:cs="Arial"/>
          <w:sz w:val="24"/>
          <w:szCs w:val="24"/>
        </w:rPr>
        <w:t>06 de maio de 2019.</w:t>
      </w:r>
    </w:p>
    <w:p w:rsidR="00B03FAF" w:rsidRDefault="00B03FAF" w:rsidP="0083336F">
      <w:pPr>
        <w:ind w:left="960" w:hanging="960"/>
        <w:jc w:val="center"/>
        <w:rPr>
          <w:rFonts w:ascii="Arial" w:hAnsi="Arial" w:cs="Arial"/>
          <w:b/>
          <w:sz w:val="24"/>
          <w:szCs w:val="24"/>
        </w:rPr>
      </w:pPr>
    </w:p>
    <w:p w:rsidR="0083336F" w:rsidRPr="00B03FAF" w:rsidRDefault="0083336F" w:rsidP="0083336F">
      <w:pPr>
        <w:ind w:left="960" w:hanging="960"/>
        <w:jc w:val="center"/>
        <w:rPr>
          <w:rFonts w:ascii="Arial" w:hAnsi="Arial" w:cs="Arial"/>
          <w:b/>
          <w:sz w:val="24"/>
          <w:szCs w:val="24"/>
        </w:rPr>
      </w:pPr>
      <w:r w:rsidRPr="00B03FAF">
        <w:rPr>
          <w:rFonts w:ascii="Arial" w:hAnsi="Arial" w:cs="Arial"/>
          <w:b/>
          <w:sz w:val="24"/>
          <w:szCs w:val="24"/>
        </w:rPr>
        <w:t xml:space="preserve">José Antônio </w:t>
      </w:r>
      <w:proofErr w:type="spellStart"/>
      <w:r w:rsidRPr="00B03FAF">
        <w:rPr>
          <w:rFonts w:ascii="Arial" w:hAnsi="Arial" w:cs="Arial"/>
          <w:b/>
          <w:sz w:val="24"/>
          <w:szCs w:val="24"/>
        </w:rPr>
        <w:t>Guidi</w:t>
      </w:r>
      <w:proofErr w:type="spellEnd"/>
    </w:p>
    <w:p w:rsidR="0083336F" w:rsidRDefault="0083336F" w:rsidP="0083336F">
      <w:pPr>
        <w:ind w:left="960" w:hanging="960"/>
        <w:jc w:val="center"/>
        <w:rPr>
          <w:rFonts w:ascii="Arial" w:hAnsi="Arial" w:cs="Arial"/>
          <w:sz w:val="24"/>
          <w:szCs w:val="24"/>
        </w:rPr>
      </w:pPr>
      <w:r w:rsidRPr="00B03FAF">
        <w:rPr>
          <w:rFonts w:ascii="Arial" w:hAnsi="Arial" w:cs="Arial"/>
          <w:b/>
          <w:sz w:val="24"/>
          <w:szCs w:val="24"/>
        </w:rPr>
        <w:t>Prefeito Municipal</w:t>
      </w:r>
      <w:r w:rsidRPr="00B03FAF">
        <w:rPr>
          <w:rFonts w:ascii="Arial" w:hAnsi="Arial" w:cs="Arial"/>
          <w:sz w:val="24"/>
          <w:szCs w:val="24"/>
        </w:rPr>
        <w:t xml:space="preserve"> </w:t>
      </w:r>
    </w:p>
    <w:p w:rsidR="00B03FAF" w:rsidRPr="00B03FAF" w:rsidRDefault="00B03FAF" w:rsidP="0083336F">
      <w:pPr>
        <w:ind w:left="960" w:hanging="960"/>
        <w:jc w:val="center"/>
        <w:rPr>
          <w:rFonts w:ascii="Arial" w:hAnsi="Arial" w:cs="Arial"/>
          <w:b/>
          <w:sz w:val="22"/>
          <w:szCs w:val="22"/>
        </w:rPr>
      </w:pPr>
    </w:p>
    <w:p w:rsidR="00B03FAF" w:rsidRPr="00B03FAF" w:rsidRDefault="00B03FAF" w:rsidP="00B03FAF">
      <w:pPr>
        <w:pStyle w:val="Corpodetexto2"/>
        <w:spacing w:line="240" w:lineRule="auto"/>
        <w:rPr>
          <w:rFonts w:ascii="Arial" w:hAnsi="Arial" w:cs="Arial"/>
          <w:i/>
          <w:sz w:val="22"/>
          <w:szCs w:val="22"/>
        </w:rPr>
      </w:pPr>
      <w:r w:rsidRPr="00B03FAF">
        <w:rPr>
          <w:rFonts w:ascii="Arial" w:hAnsi="Arial" w:cs="Arial"/>
          <w:i/>
          <w:sz w:val="22"/>
          <w:szCs w:val="22"/>
        </w:rPr>
        <w:t>Publicada a presente lei aos seis dias do mês de maio do ano de dois mil e dezenove,</w:t>
      </w:r>
      <w:proofErr w:type="gramStart"/>
      <w:r w:rsidRPr="00B03FAF">
        <w:rPr>
          <w:rFonts w:ascii="Arial" w:hAnsi="Arial" w:cs="Arial"/>
          <w:i/>
          <w:sz w:val="22"/>
          <w:szCs w:val="22"/>
        </w:rPr>
        <w:t xml:space="preserve">  </w:t>
      </w:r>
      <w:proofErr w:type="gramEnd"/>
      <w:r w:rsidRPr="00B03FAF">
        <w:rPr>
          <w:rFonts w:ascii="Arial" w:hAnsi="Arial" w:cs="Arial"/>
          <w:i/>
          <w:sz w:val="22"/>
          <w:szCs w:val="22"/>
        </w:rPr>
        <w:t>na secretaria no mural da Prefeitura Municipal.</w:t>
      </w:r>
    </w:p>
    <w:p w:rsidR="0083336F" w:rsidRPr="00B03FAF" w:rsidRDefault="0083336F" w:rsidP="00B03FAF">
      <w:pPr>
        <w:jc w:val="both"/>
        <w:rPr>
          <w:rFonts w:ascii="Arial" w:hAnsi="Arial" w:cs="Arial"/>
          <w:sz w:val="22"/>
          <w:szCs w:val="22"/>
        </w:rPr>
      </w:pPr>
    </w:p>
    <w:p w:rsidR="00B03FAF" w:rsidRPr="00B03FAF" w:rsidRDefault="00B03FAF" w:rsidP="00B03FAF">
      <w:pPr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B03FAF">
        <w:rPr>
          <w:rFonts w:ascii="Arial" w:hAnsi="Arial" w:cs="Arial"/>
          <w:i/>
          <w:sz w:val="22"/>
          <w:szCs w:val="22"/>
        </w:rPr>
        <w:t>Kleberson</w:t>
      </w:r>
      <w:proofErr w:type="spellEnd"/>
      <w:r w:rsidRPr="00B03FAF">
        <w:rPr>
          <w:rFonts w:ascii="Arial" w:hAnsi="Arial" w:cs="Arial"/>
          <w:i/>
          <w:sz w:val="22"/>
          <w:szCs w:val="22"/>
        </w:rPr>
        <w:t xml:space="preserve"> Luciano Lima</w:t>
      </w:r>
    </w:p>
    <w:p w:rsidR="00B03FAF" w:rsidRDefault="00B03FAF" w:rsidP="00B03FAF">
      <w:pPr>
        <w:jc w:val="center"/>
        <w:rPr>
          <w:rFonts w:ascii="Arial" w:hAnsi="Arial" w:cs="Arial"/>
          <w:i/>
          <w:sz w:val="22"/>
          <w:szCs w:val="22"/>
        </w:rPr>
      </w:pPr>
      <w:r w:rsidRPr="00B03FAF">
        <w:rPr>
          <w:rFonts w:ascii="Arial" w:hAnsi="Arial" w:cs="Arial"/>
          <w:i/>
          <w:sz w:val="22"/>
          <w:szCs w:val="22"/>
        </w:rPr>
        <w:t>Secretário de Educação e Cultura</w:t>
      </w:r>
    </w:p>
    <w:p w:rsidR="004B73DC" w:rsidRDefault="004B73DC" w:rsidP="00B03FAF">
      <w:pPr>
        <w:jc w:val="center"/>
        <w:rPr>
          <w:rFonts w:ascii="Arial" w:hAnsi="Arial" w:cs="Arial"/>
          <w:i/>
          <w:sz w:val="22"/>
          <w:szCs w:val="22"/>
        </w:rPr>
      </w:pPr>
    </w:p>
    <w:p w:rsidR="004B73DC" w:rsidRDefault="004B73DC" w:rsidP="00B03FAF">
      <w:pPr>
        <w:jc w:val="center"/>
        <w:rPr>
          <w:rFonts w:ascii="Arial" w:hAnsi="Arial" w:cs="Arial"/>
          <w:i/>
          <w:sz w:val="22"/>
          <w:szCs w:val="22"/>
        </w:rPr>
      </w:pPr>
    </w:p>
    <w:p w:rsidR="004B73DC" w:rsidRDefault="004B73DC" w:rsidP="00B03FAF">
      <w:pPr>
        <w:jc w:val="center"/>
        <w:rPr>
          <w:rFonts w:ascii="Arial" w:hAnsi="Arial" w:cs="Arial"/>
          <w:i/>
          <w:sz w:val="22"/>
          <w:szCs w:val="22"/>
        </w:rPr>
      </w:pPr>
    </w:p>
    <w:p w:rsidR="004B73DC" w:rsidRDefault="004B73DC" w:rsidP="004B73DC">
      <w:pPr>
        <w:spacing w:before="120" w:after="120" w:line="360" w:lineRule="auto"/>
        <w:ind w:right="-234"/>
        <w:jc w:val="center"/>
        <w:rPr>
          <w:b/>
        </w:rPr>
      </w:pPr>
      <w:r>
        <w:rPr>
          <w:b/>
        </w:rPr>
        <w:lastRenderedPageBreak/>
        <w:t xml:space="preserve">TERMO DE COLABORAÇÃO Nº </w:t>
      </w:r>
      <w:r w:rsidR="00776E42">
        <w:rPr>
          <w:b/>
        </w:rPr>
        <w:t>7</w:t>
      </w:r>
      <w:r>
        <w:rPr>
          <w:b/>
        </w:rPr>
        <w:t>/2019</w:t>
      </w:r>
    </w:p>
    <w:p w:rsidR="004B73DC" w:rsidRDefault="004B73DC" w:rsidP="004B73DC">
      <w:pPr>
        <w:ind w:left="3402"/>
        <w:jc w:val="both"/>
        <w:rPr>
          <w:b/>
        </w:rPr>
      </w:pPr>
      <w:r>
        <w:rPr>
          <w:b/>
        </w:rPr>
        <w:t>QUE ENTRE SI CELEBRAM O MUNICÍPIO DE CURITIBANOS/SC, POR INTERMÉDIO DO FUNDO MUNICIPAL DA INFÂNCIA E ADOLESCÊNCIA - FIA/SECRETARIA MUNICIPAL DE ASSISTÊNCIA SOCIAL E HABITAÇÃO E A ASSOCIAÇÃO DE PAIS E AMIGOS DOS DEFICIENTES AUDITIVOS DE CURITIBANOS – APADAC.</w:t>
      </w:r>
    </w:p>
    <w:p w:rsidR="004B73DC" w:rsidRDefault="004B73DC" w:rsidP="004B73DC">
      <w:pPr>
        <w:jc w:val="both"/>
      </w:pPr>
      <w:r>
        <w:tab/>
      </w:r>
    </w:p>
    <w:p w:rsidR="004B73DC" w:rsidRDefault="004B73DC" w:rsidP="004B73DC">
      <w:pPr>
        <w:ind w:firstLine="1134"/>
        <w:jc w:val="both"/>
      </w:pPr>
      <w:r>
        <w:t xml:space="preserve">O MUNICIPIO DE CURITIBANOS, pessoa jurídica de direito público interno, inscrito no CNPJ sob nº 83.754.044/0001-34, estabelecido à rua Cel. Vidal Ramos, 860, neste ato representado por seu titular, Sr. José Antonio </w:t>
      </w:r>
      <w:proofErr w:type="spellStart"/>
      <w:r>
        <w:t>Guidi</w:t>
      </w:r>
      <w:proofErr w:type="spellEnd"/>
      <w:r>
        <w:t>, Prefeito Municipal, e a ASSOCIAÇÃO DE PAIS E AMIGOS DOS DEFICIENTES AUDITIVOS DE CURITIBANOS – APADAC, inscrita no CNPJ sob nº. 78.497.989/0001-88, com sede na Rua Pedro Davi Fernandes, nº 230 - centro, doravante</w:t>
      </w:r>
      <w:proofErr w:type="gramStart"/>
      <w:r>
        <w:t xml:space="preserve">  </w:t>
      </w:r>
      <w:proofErr w:type="gramEnd"/>
      <w:r>
        <w:t xml:space="preserve">denominada(o)  ORGANIZAÇÃO DA SOCIEDADE CIVIL, por seu representante legal </w:t>
      </w:r>
      <w:r>
        <w:rPr>
          <w:b/>
        </w:rPr>
        <w:t xml:space="preserve">Irene </w:t>
      </w:r>
      <w:proofErr w:type="spellStart"/>
      <w:r>
        <w:rPr>
          <w:b/>
        </w:rPr>
        <w:t>Pivetta</w:t>
      </w:r>
      <w:proofErr w:type="spellEnd"/>
      <w:r>
        <w:rPr>
          <w:b/>
        </w:rPr>
        <w:t xml:space="preserve"> Sonda, </w:t>
      </w:r>
      <w:r>
        <w:t>inscrita no CPF sob  n. 384.762.909-34, RG 459.772, residente e domiciliada em Curitibanos, resolvem celebrar o presente termo de colaboração, regendo-se pelo disposto na Lei Complementar nº 101, de 04 de maio de 2000, nas correspondentes Lei de Diretrizes Orçamentárias e Lei Orçamentária Anual, na Lei nº 13.019, de 31 de julho de 2014 e Decreto Municipal 4.870/2017, consoante dispensa de chamamento 003/2019 e Lei Municipal nº 6.138/2019 mediante as cláusulas e condições seguintes: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  <w:rPr>
          <w:b/>
        </w:rPr>
      </w:pPr>
      <w:r>
        <w:rPr>
          <w:b/>
        </w:rPr>
        <w:t>CLÁUSULA PRIMEIRA – DO OBJETO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B73DC" w:rsidRDefault="004B73DC" w:rsidP="004B73DC">
      <w:pPr>
        <w:jc w:val="both"/>
        <w:rPr>
          <w:b/>
        </w:rPr>
      </w:pPr>
    </w:p>
    <w:p w:rsidR="004B73DC" w:rsidRDefault="004B73DC" w:rsidP="004B73DC">
      <w:pPr>
        <w:jc w:val="both"/>
      </w:pPr>
      <w:r>
        <w:rPr>
          <w:b/>
        </w:rPr>
        <w:t>1.1 -</w:t>
      </w:r>
      <w:r>
        <w:t xml:space="preserve"> O presente termo de colaboração, decorrente da dispensa de chamamento público nº 003/2019, tem por objeto executar ações de promoção, proteção, defesa e atendimento dos direitos da Criança e do adolescente com deficiência auditiva, que residam em Curitibanos, conforme detalhado no Plano de Trabalho, ANEXO I.</w:t>
      </w:r>
      <w:proofErr w:type="gramStart"/>
      <w:r>
        <w:tab/>
      </w:r>
      <w:proofErr w:type="gramEnd"/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1.2 -</w:t>
      </w:r>
      <w:r>
        <w:t xml:space="preserve"> Não poderão ser destinados recursos para atender a despesas vedadas pela respectiva Lei de Diretrizes Orçamentárias, Lei Federal 13.019/14 e Decreto 4.870/2017.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  <w:rPr>
          <w:b/>
        </w:rPr>
      </w:pPr>
      <w:r>
        <w:rPr>
          <w:b/>
        </w:rPr>
        <w:t xml:space="preserve">CLÁUSULA SEGUNDA - DAS OBRIGAÇÕES 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2.1</w:t>
      </w:r>
      <w:r>
        <w:t xml:space="preserve"> - São obrigações dos Partícipes: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  <w:rPr>
          <w:b/>
        </w:rPr>
      </w:pPr>
      <w:r>
        <w:rPr>
          <w:b/>
        </w:rPr>
        <w:t>I - DA ADMINISTRAÇÃO PÚBLICA MUNICIPAL: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a)</w:t>
      </w:r>
      <w:r>
        <w:t xml:space="preserve"> liberar os recursos por meio de transferência eletrônica e em obediência ao cronograma de desembolso, que guardará consonância com as metas, fases ou etapas de execução do objeto do termo de colaboração;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b)</w:t>
      </w:r>
      <w:r>
        <w:t xml:space="preserve"> promover o monitoramento e a avaliação do cumprimento do objeto da parceria;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  <w:rPr>
          <w:b/>
        </w:rPr>
      </w:pPr>
      <w:r>
        <w:rPr>
          <w:b/>
        </w:rPr>
        <w:t>II - DA ORGANIZAÇÃO DA SOCIEDADE CIVIL: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  <w:rPr>
          <w:b/>
        </w:rPr>
      </w:pPr>
    </w:p>
    <w:p w:rsidR="004B73DC" w:rsidRDefault="004B73DC" w:rsidP="004B73DC">
      <w:pPr>
        <w:jc w:val="both"/>
      </w:pPr>
      <w:r>
        <w:rPr>
          <w:b/>
        </w:rPr>
        <w:t>a)</w:t>
      </w:r>
      <w:r>
        <w:t xml:space="preserve"> manter escrituração contábil regular; 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b)</w:t>
      </w:r>
      <w:r>
        <w:t xml:space="preserve"> prestar contas dos recursos recebidos por meio deste termo de colaboração; 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c)</w:t>
      </w:r>
      <w:r>
        <w:t xml:space="preserve"> divulgar na internet e em locais visíveis de suas sedes sociais e dos estabelecimentos em que exerça suas ações todas as parcerias celebradas com o poder público, contendo, no mínimo, as informações requeridas no parágrafo único do art. 11 da Lei nº 13.019/2014;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d)</w:t>
      </w:r>
      <w:r>
        <w:t xml:space="preserve"> manter e movimentar os recursos na conta bancária </w:t>
      </w:r>
      <w:proofErr w:type="gramStart"/>
      <w:r>
        <w:t>especifica,</w:t>
      </w:r>
      <w:proofErr w:type="gramEnd"/>
      <w:r>
        <w:t xml:space="preserve"> observado o disposto no art. 51 da Lei nº 13.019/2014; 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e)</w:t>
      </w:r>
      <w:r>
        <w:t xml:space="preserve"> dar livre acesso dos servidores dos órgãos ou das entidades públicas repassadoras dos recursos, do controle interno e do Tribunal de Contas correspondentes aos processos, aos documentos, às informações referentes aos instrumentos de transferências regulamentados pela Lei nº 13.019, de 2014, bem como aos locais de execução do objeto;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f)</w:t>
      </w:r>
      <w:r>
        <w:t xml:space="preserve"> responder exclusivamente pelas despesas decorrentes de aquisição de equipamentos e materiais permanentes; 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g)</w:t>
      </w:r>
      <w:r>
        <w:t xml:space="preserve"> responder exclusivamente pelo pagamento dos encargos trabalhistas, previdenciários, fiscais e comerciais relacionados à execução do objeto previsto no termo de colaboração, não implicando responsabilidade solidária ou subsidiária da administração pública a inadimplência da organização da sociedade civil em relação ao referido pagamento, os ônus incidentes sobre o objeto da parceria ou os danos decorrentes de restrição à sua execução; </w:t>
      </w:r>
    </w:p>
    <w:p w:rsidR="004B73DC" w:rsidRDefault="004B73DC" w:rsidP="004B73DC">
      <w:pPr>
        <w:jc w:val="both"/>
      </w:pPr>
    </w:p>
    <w:p w:rsidR="004B73DC" w:rsidRDefault="004B73DC" w:rsidP="004B73DC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TERCEIRA – DOS RECURSOS FINANCEIROS</w:t>
      </w:r>
    </w:p>
    <w:p w:rsidR="004B73DC" w:rsidRDefault="004B73DC" w:rsidP="004B73DC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</w:p>
    <w:p w:rsidR="004B73DC" w:rsidRDefault="004B73DC" w:rsidP="004B73DC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</w:p>
    <w:p w:rsidR="004B73DC" w:rsidRDefault="004B73DC" w:rsidP="004B73DC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3.1 -</w:t>
      </w:r>
      <w:r>
        <w:rPr>
          <w:rFonts w:ascii="Times New Roman" w:hAnsi="Times New Roman" w:cs="Times New Roman"/>
        </w:rPr>
        <w:t xml:space="preserve"> O montante total de recursos do Município a serem empregados na execução do objeto do presente Termo de Colaboração é de R$ 8.000,00 (oito mil reais), cujo repasse será efetuado em 08 parcelas.</w:t>
      </w:r>
    </w:p>
    <w:p w:rsidR="004B73DC" w:rsidRDefault="004B73DC" w:rsidP="004B73DC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</w:p>
    <w:p w:rsidR="004B73DC" w:rsidRDefault="004B73DC" w:rsidP="004B73DC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3.2 –</w:t>
      </w:r>
      <w:r>
        <w:rPr>
          <w:rFonts w:ascii="Times New Roman" w:hAnsi="Times New Roman" w:cs="Times New Roman"/>
        </w:rPr>
        <w:t xml:space="preserve"> Os Créditos orçamentários necessários ao custeio de despesas relativas ao presente termo são provenientes do orçamento do Fundo Municipal da Criança e do Adolescente – </w:t>
      </w:r>
      <w:proofErr w:type="gramStart"/>
      <w:r>
        <w:rPr>
          <w:rFonts w:ascii="Times New Roman" w:hAnsi="Times New Roman" w:cs="Times New Roman"/>
        </w:rPr>
        <w:t>FIA</w:t>
      </w:r>
      <w:proofErr w:type="gramEnd"/>
      <w:r>
        <w:rPr>
          <w:rFonts w:ascii="Times New Roman" w:hAnsi="Times New Roman" w:cs="Times New Roman"/>
        </w:rPr>
        <w:t>, autorizado pela Lei 6.080/2018, funcional programática:</w:t>
      </w:r>
    </w:p>
    <w:p w:rsidR="004B73DC" w:rsidRDefault="004B73DC" w:rsidP="004B73DC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</w:p>
    <w:p w:rsidR="004B73DC" w:rsidRDefault="004B73DC" w:rsidP="004B73DC">
      <w:pPr>
        <w:jc w:val="both"/>
        <w:rPr>
          <w:b/>
        </w:rPr>
      </w:pPr>
      <w:r>
        <w:rPr>
          <w:b/>
        </w:rPr>
        <w:t>FUNDO MUNICIPAL DA CRIANÇA E DO ADOLESCENTE</w:t>
      </w:r>
    </w:p>
    <w:p w:rsidR="004B73DC" w:rsidRDefault="004B73DC" w:rsidP="004B73DC">
      <w:r>
        <w:t>05.00</w:t>
      </w:r>
      <w:r>
        <w:tab/>
      </w:r>
      <w:r>
        <w:tab/>
      </w:r>
      <w:r>
        <w:tab/>
        <w:t>FUNDO MUNICIPAL DA CRIANÇA E DO ADOLESCENTE</w:t>
      </w:r>
    </w:p>
    <w:p w:rsidR="004B73DC" w:rsidRDefault="004B73DC" w:rsidP="004B73DC">
      <w:r>
        <w:lastRenderedPageBreak/>
        <w:t>05.01</w:t>
      </w:r>
      <w:r>
        <w:tab/>
      </w:r>
      <w:r>
        <w:tab/>
      </w:r>
      <w:r>
        <w:tab/>
        <w:t>FUNDO MUNICIPAL DA CRIANÇA E DO ADOLESCENTE</w:t>
      </w:r>
    </w:p>
    <w:p w:rsidR="004B73DC" w:rsidRDefault="004B73DC" w:rsidP="004B73DC">
      <w:r>
        <w:t>08.243.0005.2012</w:t>
      </w:r>
      <w:r>
        <w:tab/>
        <w:t>MANUT. ATIV. FUNDO MUN. CRIANÇA E DO ADOLESC.</w:t>
      </w:r>
    </w:p>
    <w:p w:rsidR="004B73DC" w:rsidRDefault="004B73DC" w:rsidP="004B73DC">
      <w:r>
        <w:t>3350000000.00.1000 TRANSF. A INST. PRIV. S/ FINS LUCR</w:t>
      </w:r>
      <w:proofErr w:type="gramStart"/>
      <w:r>
        <w:t>..........</w:t>
      </w:r>
      <w:proofErr w:type="gramEnd"/>
      <w:r>
        <w:t xml:space="preserve"> R$</w:t>
      </w:r>
      <w:proofErr w:type="gramStart"/>
      <w:r>
        <w:t xml:space="preserve">   </w:t>
      </w:r>
      <w:proofErr w:type="gramEnd"/>
      <w:r>
        <w:t>8.000,00</w:t>
      </w:r>
    </w:p>
    <w:p w:rsidR="004B73DC" w:rsidRDefault="004B73DC" w:rsidP="004B73DC">
      <w:pPr>
        <w:pStyle w:val="WW-Recuodecorpodetexto2"/>
        <w:ind w:firstLine="0"/>
        <w:jc w:val="both"/>
        <w:rPr>
          <w:rFonts w:ascii="Times New Roman" w:hAnsi="Times New Roman" w:cs="Times New Roman"/>
        </w:rPr>
      </w:pPr>
    </w:p>
    <w:p w:rsidR="004B73DC" w:rsidRDefault="004B73DC" w:rsidP="004B73DC">
      <w:pPr>
        <w:pStyle w:val="WW-Recuodecorpodetexto2"/>
        <w:ind w:firstLine="0"/>
        <w:jc w:val="both"/>
      </w:pPr>
      <w:r>
        <w:rPr>
          <w:rFonts w:ascii="Times New Roman" w:hAnsi="Times New Roman" w:cs="Times New Roman"/>
          <w:b/>
        </w:rPr>
        <w:t>3.3 –</w:t>
      </w:r>
      <w:r>
        <w:rPr>
          <w:rFonts w:ascii="Times New Roman" w:hAnsi="Times New Roman" w:cs="Times New Roman"/>
        </w:rPr>
        <w:t xml:space="preserve"> A ORGANIZAÇÃO DA SOCIEDADE CIVIL se obriga a aplicar na consecução dos fins pactuados por este Termo de Colaboração, a título de contrapartida, na forma de bens ou serviços economicamente mensuráveis, percentual igual ou superior ao recurso recebido da Administração Pública Municipal. Não será exigido o depósito do valor correspondente.</w:t>
      </w:r>
    </w:p>
    <w:p w:rsidR="004B73DC" w:rsidRDefault="004B73DC" w:rsidP="004B73DC">
      <w:pPr>
        <w:jc w:val="both"/>
      </w:pPr>
    </w:p>
    <w:p w:rsidR="004B73DC" w:rsidRDefault="004B73DC" w:rsidP="004B73DC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CLÁUSULA QUARTA - DA TRANSFERÊNCIA E APLICAÇÃO DOS RECURSOS</w:t>
      </w:r>
    </w:p>
    <w:p w:rsidR="004B73DC" w:rsidRDefault="004B73DC" w:rsidP="004B73DC">
      <w:pPr>
        <w:pStyle w:val="WW-Recuodecorpodetexto2"/>
        <w:ind w:firstLine="0"/>
        <w:jc w:val="both"/>
        <w:rPr>
          <w:rFonts w:ascii="Times New Roman" w:hAnsi="Times New Roman" w:cs="Times New Roman"/>
          <w:b/>
        </w:rPr>
      </w:pPr>
    </w:p>
    <w:p w:rsidR="004B73DC" w:rsidRDefault="004B73DC" w:rsidP="004B73DC">
      <w:pPr>
        <w:jc w:val="both"/>
      </w:pPr>
      <w:r>
        <w:rPr>
          <w:b/>
        </w:rPr>
        <w:t>4.1 -</w:t>
      </w:r>
      <w:r>
        <w:t xml:space="preserve"> A ADMINISTRAÇÃO PÚBLICA MUNICIPAL transferirá os recursos em favor da ORGANIZAÇÃO DA SOCIEDADE CIVIL, conforme o cronograma de desembolso contido no plano de trabalho, mediante transferência eletrônica sujeita à identificação do beneficiário final e à obrigatoriedade de depósito em sua conta bancária específica vinculada a este instrumento.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4.2 –</w:t>
      </w:r>
      <w:r>
        <w:t xml:space="preserve"> A ORGANIZAÇÃO DA SOCIEDADE CIVIL deverá observar na realização de gastos para a execução do objeto do presente termo a proporcionalidade entre os recursos transferidos e os recursos próprios a serem aplicados a título de contrapartida. 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4.3 -</w:t>
      </w:r>
      <w:r>
        <w:t xml:space="preserve"> As parcelas dos recursos transferidos no âmbito da parceria não serão liberadas e ficarão retidas nos seguintes casos: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I -</w:t>
      </w:r>
      <w:r>
        <w:t xml:space="preserve"> quando houver evidências de irregularidade na aplicação de parcela anteriormente recebida;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 xml:space="preserve">II - </w:t>
      </w:r>
      <w:r>
        <w:t>quando constatado desvio de finalidade na aplicação dos recursos ou o inadimplemento da organização da sociedade civil em relação a obrigações estabelecidas no termo de colaboração;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III-</w:t>
      </w:r>
      <w:r>
        <w:t xml:space="preserve"> quando a organização da sociedade civil deixar de adotar sem justificativa suficiente as medidas saneadoras apontadas pela administração pública ou pelos órgãos de controle interno ou externo.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4.4 -</w:t>
      </w:r>
      <w:r>
        <w:t xml:space="preserve"> Por ocasião da conclusão, denúncia, rescisão ou extinção da parceria, os saldos financeiros remanescentes, inclusive os provenientes das receitas obtidas das aplicações financeiras realizadas, serão devolvidos à administração pública no prazo improrrogável de trinta dias, </w:t>
      </w:r>
      <w:proofErr w:type="gramStart"/>
      <w:r>
        <w:t>sob pena</w:t>
      </w:r>
      <w:proofErr w:type="gramEnd"/>
      <w:r>
        <w:t xml:space="preserve"> de imediata instauração de tomada de contas especial do responsável, providenciada pela autoridade competente da administração pública.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  <w:rPr>
          <w:b/>
        </w:rPr>
      </w:pPr>
      <w:r>
        <w:rPr>
          <w:b/>
        </w:rPr>
        <w:t>CLÁUSULA QUINTA - DA EXECUÇÃO DAS DESPESAS</w:t>
      </w:r>
    </w:p>
    <w:p w:rsidR="004B73DC" w:rsidRDefault="004B73DC" w:rsidP="004B73DC">
      <w:pPr>
        <w:jc w:val="both"/>
        <w:rPr>
          <w:b/>
        </w:rPr>
      </w:pPr>
    </w:p>
    <w:p w:rsidR="004B73DC" w:rsidRDefault="004B73DC" w:rsidP="004B73DC">
      <w:pPr>
        <w:jc w:val="both"/>
      </w:pPr>
      <w:r>
        <w:rPr>
          <w:b/>
        </w:rPr>
        <w:lastRenderedPageBreak/>
        <w:t>5.1 –</w:t>
      </w:r>
      <w:r>
        <w:t xml:space="preserve"> O presente termo de colaboração deverá ser executado fielmente pelos partícipes, de acordo com as cláusulas pactuadas e as normas de regência, respondendo cada uma pelas consequências de sua inexecução total ou parcial.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 xml:space="preserve">5.2 - </w:t>
      </w:r>
      <w:r>
        <w:t xml:space="preserve">Fica expressamente vedada a utilização dos recursos transferidos, </w:t>
      </w:r>
      <w:proofErr w:type="gramStart"/>
      <w:r>
        <w:t>sob pena</w:t>
      </w:r>
      <w:proofErr w:type="gramEnd"/>
      <w:r>
        <w:t xml:space="preserve"> de nulidade do ato e responsabilidade do agente ou representante da ORGANIZAÇÃO DA SOCIEDADE CIVIL, para: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I -</w:t>
      </w:r>
      <w:r>
        <w:t xml:space="preserve"> realização de despesas a título de taxa de administração, de gerência ou similar;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II -</w:t>
      </w:r>
      <w:r>
        <w:t xml:space="preserve"> finalidade diversa da estabelecida neste instrumento, ainda que em caráter de emergência;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III -</w:t>
      </w:r>
      <w:r>
        <w:t xml:space="preserve"> realização de despesas em data anterior ou posterior à sua vigência;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IV -</w:t>
      </w:r>
      <w:r>
        <w:t xml:space="preserve"> realização de despesas com taxas bancárias, com multas, juros ou correção monetária, inclusive, referentes a pagamentos ou recolhimentos fora dos prazos;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V -</w:t>
      </w:r>
      <w:r>
        <w:t xml:space="preserve"> repasses como contribuições, auxílios ou subvenções às instituições privadas com fins lucrativos;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VI -</w:t>
      </w:r>
      <w:r>
        <w:t xml:space="preserve"> pagar, a qualquer título, servidor ou empregado público com recursos vinculados à parceria, salvo nas hipóteses previstas em lei específica e na lei de diretrizes orçamentárias.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VII –</w:t>
      </w:r>
      <w:r>
        <w:t xml:space="preserve"> pagar despesas com remuneração da equipe encarregada da execução do plano de trabalho, inclusive de pessoal próprio da OSC, durante a vigência da parceria, compreendendo as despesas com pagamentos de impostos, contribuições sociais, Fundo de Garantia do Tempo de Serviço - FGTS, férias, décimo terceiro salário, salários proporcionais, verbas rescisórias e demais encargos sociais e trabalhistas, 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VIII -</w:t>
      </w:r>
      <w:r>
        <w:t xml:space="preserve"> aquisição de equipamentos e materiais permanentes.</w:t>
      </w:r>
    </w:p>
    <w:p w:rsidR="004B73DC" w:rsidRDefault="004B73DC" w:rsidP="004B73DC">
      <w:pPr>
        <w:pStyle w:val="Corpodetexto"/>
        <w:ind w:left="360"/>
        <w:jc w:val="both"/>
      </w:pPr>
    </w:p>
    <w:p w:rsidR="004B73DC" w:rsidRDefault="004B73DC" w:rsidP="004B73DC">
      <w:pPr>
        <w:jc w:val="both"/>
        <w:rPr>
          <w:b/>
        </w:rPr>
      </w:pPr>
      <w:r>
        <w:rPr>
          <w:b/>
        </w:rPr>
        <w:t>CLÁUSULA SEXTA - DA VIGÊNCIA</w:t>
      </w:r>
    </w:p>
    <w:p w:rsidR="004B73DC" w:rsidRDefault="004B73DC" w:rsidP="004B73DC">
      <w:pPr>
        <w:jc w:val="both"/>
        <w:rPr>
          <w:b/>
        </w:rPr>
      </w:pPr>
    </w:p>
    <w:p w:rsidR="004B73DC" w:rsidRDefault="004B73DC" w:rsidP="004B73DC">
      <w:pPr>
        <w:jc w:val="both"/>
      </w:pPr>
      <w:r>
        <w:rPr>
          <w:b/>
        </w:rPr>
        <w:t xml:space="preserve">6.1 - </w:t>
      </w:r>
      <w:r>
        <w:t xml:space="preserve">O presente Termo de Colaboração terá vigência no período compreendido entre a data de assinatura do termo colaboração até dia 20/12/2019, sem interrupção de atendimento durante o prazo de vigência. 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  <w:rPr>
          <w:b/>
        </w:rPr>
      </w:pPr>
      <w:r>
        <w:rPr>
          <w:b/>
        </w:rPr>
        <w:t>CLÁUSULA SÉTIMA – DA PRESTAÇÃO DE CONTAS</w:t>
      </w:r>
    </w:p>
    <w:p w:rsidR="004B73DC" w:rsidRDefault="004B73DC" w:rsidP="004B73DC">
      <w:pPr>
        <w:jc w:val="both"/>
        <w:rPr>
          <w:b/>
        </w:rPr>
      </w:pPr>
    </w:p>
    <w:p w:rsidR="004B73DC" w:rsidRDefault="004B73DC" w:rsidP="004B73DC">
      <w:pPr>
        <w:jc w:val="both"/>
      </w:pPr>
      <w:r>
        <w:rPr>
          <w:b/>
        </w:rPr>
        <w:t>7.1 -</w:t>
      </w:r>
      <w:r>
        <w:t xml:space="preserve"> A prestação de contas apresentada pela organização da sociedade civil</w:t>
      </w:r>
      <w:proofErr w:type="gramStart"/>
      <w:r>
        <w:t>, deverá</w:t>
      </w:r>
      <w:proofErr w:type="gramEnd"/>
      <w:r>
        <w:t xml:space="preserve"> conter elementos que permitam ao gestor da parceria avaliar o andamento ou concluir que o seu objeto foi executado conforme pactuado, com a descrição pormenorizada das atividades </w:t>
      </w:r>
      <w:r>
        <w:lastRenderedPageBreak/>
        <w:t>realizadas e a comprovação do alcance das metas e dos resultados esperados, até o período de que trata a prestação de contas, a exemplo, dentre outros, das seguintes informações e documentos: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I -</w:t>
      </w:r>
      <w:r>
        <w:t xml:space="preserve"> Relatório de Execução do Objeto, elaborado pela organização da sociedade civil, assinado pelo seu representante legal, contendo as atividades desenvolvidas para o cumprimento do objeto e o comparativo de metas propostas com os resultados alcançados, a partir do cronograma acordado.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II -</w:t>
      </w:r>
      <w:r>
        <w:t xml:space="preserve"> Relatório de Execução Físico-</w:t>
      </w:r>
      <w:proofErr w:type="gramStart"/>
      <w:r>
        <w:t>Financeira assinado pelo seu representante legal e o contador responsável, com a descrição das despesas e receitas efetivamente realizadas</w:t>
      </w:r>
      <w:proofErr w:type="gramEnd"/>
      <w:r>
        <w:t>.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III -</w:t>
      </w:r>
      <w:r>
        <w:t xml:space="preserve"> Notas e comprovantes fiscais originais ou em cópias autenticadas, incluindo recibos emitidos em nome da organização da sociedade civil;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IV -</w:t>
      </w:r>
      <w:r>
        <w:t xml:space="preserve"> Extrato bancário da conta específica vinculada à execução da parceria;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V -</w:t>
      </w:r>
      <w:r>
        <w:t xml:space="preserve"> Comprovante do recolhimento do saldo da conta bancária específica quando houver;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VI -</w:t>
      </w:r>
      <w:r>
        <w:t xml:space="preserve"> Material comprobatório do cumprimento do objeto em fotos, vídeos ou outros suportes quando houver;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VII -</w:t>
      </w:r>
      <w:r>
        <w:t xml:space="preserve"> relação dos bens adquiridos, produzidos ou construídos quando for o caso;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VIII -</w:t>
      </w:r>
      <w:r>
        <w:t xml:space="preserve"> lista de presença de treinados ou capacitados, quando for o caso;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Parágrafo único:</w:t>
      </w:r>
      <w:r>
        <w:t xml:space="preserve"> A organização da sociedade civil prestará contas da boa e regular aplicação dos recursos recebidos no prazo de até noventa dias a partir do término da vigência da parceria ou no final de cada exercício, se a duração da parceria exceder um ano.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7.2 -</w:t>
      </w:r>
      <w:r>
        <w:t xml:space="preserve"> A Administração pública considerará ainda em sua análise, relatório da visita técnica </w:t>
      </w:r>
      <w:r>
        <w:rPr>
          <w:i/>
        </w:rPr>
        <w:t xml:space="preserve">in loco, </w:t>
      </w:r>
      <w:r>
        <w:t>realizada durante a execução da parceria, quando houver: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7.3 -</w:t>
      </w:r>
      <w:r>
        <w:t xml:space="preserve"> A manifestação conclusiva sobre a prestação de contas pela administração pública observará os prazos previstos na Lei nº 13.019, de 2014, devendo concluir, alternativamente, pela: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I -</w:t>
      </w:r>
      <w:r>
        <w:t xml:space="preserve"> aprovação da prestação de contas;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II -</w:t>
      </w:r>
      <w:r>
        <w:t xml:space="preserve"> aprovação da prestação de contas com ressalvas; </w:t>
      </w:r>
      <w:proofErr w:type="gramStart"/>
      <w:r>
        <w:t>ou</w:t>
      </w:r>
      <w:proofErr w:type="gramEnd"/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III -</w:t>
      </w:r>
      <w:r>
        <w:t xml:space="preserve"> rejeição da prestação de contas e determinação de imediata instauração de tomada de contas especial.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lastRenderedPageBreak/>
        <w:t>7.4 -</w:t>
      </w:r>
      <w:r>
        <w:t xml:space="preserve"> Constatada irregularidade ou omissão na prestação de contas, será concedido prazo para a organização </w:t>
      </w:r>
      <w:proofErr w:type="gramStart"/>
      <w:r>
        <w:t>da sociedade civil sanar</w:t>
      </w:r>
      <w:proofErr w:type="gramEnd"/>
      <w:r>
        <w:t xml:space="preserve"> a irregularidade ou cumprir a obrigação.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§ 1º</w:t>
      </w:r>
      <w:r>
        <w:t xml:space="preserve"> O prazo referido no caput é limitado a 45 (quarenta e cinco) dias por notificação, prorrogável, no máximo, por igual período, dentro do prazo que a administração pública possui para analisar e decidir sobre a prestação de contas e comprovação de resultados.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§ 2º</w:t>
      </w:r>
      <w:r>
        <w:t xml:space="preserve"> Transcorrido o prazo para saneamento da irregularidade ou da omissão, não havendo o saneamento, a autoridade administrativa competente, adotará providências para apuração dos fatos, identificação dos responsáveis, quantificação do dano e obtenção do ressarcimento, nos termos da legislação vigente.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7.5 -</w:t>
      </w:r>
      <w:r>
        <w:t xml:space="preserve"> As prestações de contas serão avaliadas: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I -</w:t>
      </w:r>
      <w:r>
        <w:t xml:space="preserve"> regulares, quando expressarem, de forma clara e objetiva, o cumprimento dos objetivos e metas estabelecidos no plano de trabalho;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II -</w:t>
      </w:r>
      <w:r>
        <w:t xml:space="preserve"> regulares com ressalva, quando evidenciarem impropriedade ou qualquer outra falta de natureza formal que não resulte em dano ao erário;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III -</w:t>
      </w:r>
      <w:r>
        <w:t xml:space="preserve"> irregulares, quando comprovada qualquer das seguintes circunstâncias: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rPr>
          <w:i/>
          <w:iCs/>
        </w:rPr>
        <w:t> </w:t>
      </w:r>
      <w:r>
        <w:t>omissão no dever de prestar contas;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b)</w:t>
      </w:r>
      <w:r>
        <w:t xml:space="preserve"> descumprimento injustificado dos objetivos e metas estabelecidos no plano de trabalho;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c)</w:t>
      </w:r>
      <w:r>
        <w:t xml:space="preserve"> dano ao erário decorrente de ato de gestão ilegítimo ou antieconômico;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d)</w:t>
      </w:r>
      <w:r>
        <w:t xml:space="preserve"> desfalque ou desvio de dinheiro, bens ou valores públicos.</w:t>
      </w:r>
    </w:p>
    <w:p w:rsidR="004B73DC" w:rsidRDefault="004B73DC" w:rsidP="004B73DC">
      <w:pPr>
        <w:jc w:val="both"/>
        <w:rPr>
          <w:lang w:eastAsia="ar-SA"/>
        </w:rPr>
      </w:pPr>
    </w:p>
    <w:p w:rsidR="004B73DC" w:rsidRDefault="004B73DC" w:rsidP="004B73DC">
      <w:pPr>
        <w:pStyle w:val="Corpodetexto"/>
        <w:jc w:val="both"/>
        <w:rPr>
          <w:b/>
        </w:rPr>
      </w:pPr>
      <w:r>
        <w:rPr>
          <w:b/>
        </w:rPr>
        <w:t>CLÁUSULA OITAVA - DAS ALTERAÇÕES</w:t>
      </w:r>
    </w:p>
    <w:p w:rsidR="004B73DC" w:rsidRDefault="004B73DC" w:rsidP="004B73DC">
      <w:pPr>
        <w:pStyle w:val="WW-Corpodetexto3"/>
        <w:rPr>
          <w:rFonts w:ascii="Times New Roman" w:hAnsi="Times New Roman" w:cs="Times New Roman"/>
          <w:b/>
          <w:color w:val="auto"/>
        </w:rPr>
      </w:pPr>
    </w:p>
    <w:p w:rsidR="004B73DC" w:rsidRDefault="004B73DC" w:rsidP="004B73DC">
      <w:pPr>
        <w:pStyle w:val="WW-NormalWeb"/>
        <w:spacing w:before="0" w:after="0"/>
        <w:jc w:val="both"/>
      </w:pPr>
      <w:r>
        <w:rPr>
          <w:b/>
        </w:rPr>
        <w:t>8.1 -</w:t>
      </w:r>
      <w:r>
        <w:t xml:space="preserve"> Não é permitida a celebração de aditamento deste Termo de Colaboração com alteração da natureza do objeto.</w:t>
      </w:r>
    </w:p>
    <w:p w:rsidR="004B73DC" w:rsidRDefault="004B73DC" w:rsidP="004B73DC">
      <w:pPr>
        <w:tabs>
          <w:tab w:val="left" w:pos="567"/>
        </w:tabs>
        <w:spacing w:before="120" w:after="120"/>
        <w:jc w:val="both"/>
      </w:pPr>
      <w:r>
        <w:rPr>
          <w:b/>
        </w:rPr>
        <w:t>8.2</w:t>
      </w:r>
      <w:r>
        <w:t xml:space="preserve"> Os valores previstos para a execução do plano de trabalho poderão ser remanejados entre si até o limite de 20%.</w:t>
      </w:r>
    </w:p>
    <w:p w:rsidR="004B73DC" w:rsidRDefault="004B73DC" w:rsidP="004B73DC">
      <w:pPr>
        <w:tabs>
          <w:tab w:val="left" w:pos="567"/>
        </w:tabs>
        <w:spacing w:before="120" w:after="120"/>
        <w:jc w:val="both"/>
      </w:pPr>
    </w:p>
    <w:p w:rsidR="004B73DC" w:rsidRDefault="004B73DC" w:rsidP="004B73DC">
      <w:pPr>
        <w:jc w:val="both"/>
        <w:rPr>
          <w:b/>
        </w:rPr>
      </w:pPr>
      <w:r>
        <w:rPr>
          <w:b/>
        </w:rPr>
        <w:t>CLÁUSULA NONA – DAS RESPONSABILIZAÇÕES E DAS SANÇÕES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proofErr w:type="gramStart"/>
      <w:r>
        <w:rPr>
          <w:b/>
        </w:rPr>
        <w:t>9.1</w:t>
      </w:r>
      <w:r>
        <w:t xml:space="preserve"> Pela execução da parceria em desacordo com o plano de trabalho e com as normas da Lei nº</w:t>
      </w:r>
      <w:proofErr w:type="gramEnd"/>
      <w:r>
        <w:t xml:space="preserve"> 13.019, de 2014, e da legislação específica, a administração pública poderá, garantida a prévia defesa, aplicar à organização da sociedade civil parceira as seguintes sanções:</w:t>
      </w:r>
    </w:p>
    <w:p w:rsidR="004B73DC" w:rsidRDefault="004B73DC" w:rsidP="004B73DC">
      <w:pPr>
        <w:jc w:val="both"/>
      </w:pPr>
      <w:r>
        <w:rPr>
          <w:b/>
        </w:rPr>
        <w:lastRenderedPageBreak/>
        <w:t>I -</w:t>
      </w:r>
      <w:r>
        <w:t xml:space="preserve"> advertência;</w:t>
      </w:r>
    </w:p>
    <w:p w:rsidR="004B73DC" w:rsidRDefault="004B73DC" w:rsidP="004B73DC">
      <w:pPr>
        <w:jc w:val="both"/>
      </w:pPr>
      <w:r>
        <w:rPr>
          <w:b/>
        </w:rPr>
        <w:t>II-</w:t>
      </w:r>
      <w:r>
        <w:t xml:space="preserve"> suspensão temporária da participação em chamamento público e impedimento de celebrar parceria ou contrato com a administração pública, por prazo não superior a dois anos;</w:t>
      </w:r>
    </w:p>
    <w:p w:rsidR="004B73DC" w:rsidRDefault="004B73DC" w:rsidP="004B73DC">
      <w:pPr>
        <w:jc w:val="both"/>
      </w:pPr>
      <w:r>
        <w:rPr>
          <w:b/>
        </w:rPr>
        <w:t>III -</w:t>
      </w:r>
      <w:proofErr w:type="gramStart"/>
      <w:r>
        <w:t xml:space="preserve"> </w:t>
      </w:r>
      <w:r>
        <w:rPr>
          <w:rStyle w:val="apple-converted-space"/>
        </w:rPr>
        <w:t> </w:t>
      </w:r>
      <w:proofErr w:type="gramEnd"/>
      <w:r>
        <w:t>declaração de inidoneidade para participar de chamamento público ou celebrar parceria ou contrato com órgãos e entidades de todas as esferas de governo, enquanto perdurarem os motivos determinantes da punição ou até que seja promovida a reabilitação perante o Município de Curitibanos, que será concedida sempre que a organização da sociedade civil ressarcir a administração pública pelos prejuízos resultantes e após decorrido o prazo da sanção aplicada com base no inciso II.</w:t>
      </w:r>
    </w:p>
    <w:p w:rsidR="004B73DC" w:rsidRDefault="004B73DC" w:rsidP="004B73DC">
      <w:pPr>
        <w:jc w:val="both"/>
      </w:pPr>
      <w:r>
        <w:rPr>
          <w:b/>
        </w:rPr>
        <w:t>Parágrafo único:</w:t>
      </w:r>
      <w:r>
        <w:t xml:space="preserve"> As sanções estabelecidas nos incisos II e III são de competência exclusiva do Prefeito, facultada a defesa do interessado no respectivo processo, no prazo de dez dias da abertura de vista, podendo a reabilitação ser requerida após dois anos de aplicação da penalidade.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9.2.</w:t>
      </w:r>
      <w:r>
        <w:t xml:space="preserve"> Prescreve em cinco anos, contados a partir da data da apresentação da prestação de contas, a aplicação de penalidade decorrente de infração relacionada à execução da parceria.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9.3</w:t>
      </w:r>
      <w:r>
        <w:t xml:space="preserve"> A prescrição será interrompida com a edição de ato administrativo voltado à apuração da infração.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  <w:rPr>
          <w:b/>
        </w:rPr>
      </w:pPr>
      <w:r>
        <w:rPr>
          <w:b/>
        </w:rPr>
        <w:t>CLÁUSULA DÉCIMA - DA RESCISÃO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>10.1</w:t>
      </w:r>
      <w:r>
        <w:t xml:space="preserve"> O presente termo de colaboração poderá ser:</w:t>
      </w:r>
    </w:p>
    <w:p w:rsidR="004B73DC" w:rsidRDefault="004B73DC" w:rsidP="004B73DC">
      <w:pPr>
        <w:jc w:val="both"/>
      </w:pPr>
      <w:r>
        <w:rPr>
          <w:b/>
        </w:rPr>
        <w:t>I -</w:t>
      </w:r>
      <w:r>
        <w:t xml:space="preserve"> Rescindido, independente de prévia notificação ou interpelação judicial ou extrajudicial, nas seguintes hipóteses: </w:t>
      </w:r>
    </w:p>
    <w:p w:rsidR="004B73DC" w:rsidRDefault="004B73DC" w:rsidP="004B73DC">
      <w:pPr>
        <w:jc w:val="both"/>
      </w:pPr>
      <w:r>
        <w:rPr>
          <w:b/>
        </w:rPr>
        <w:t>a)</w:t>
      </w:r>
      <w:r>
        <w:t xml:space="preserve"> utilização dos recursos em desacordo com o Plano de Trabalho; </w:t>
      </w:r>
    </w:p>
    <w:p w:rsidR="004B73DC" w:rsidRDefault="004B73DC" w:rsidP="004B73DC">
      <w:pPr>
        <w:jc w:val="both"/>
      </w:pPr>
      <w:r>
        <w:rPr>
          <w:b/>
        </w:rPr>
        <w:t>b)</w:t>
      </w:r>
      <w:r>
        <w:t xml:space="preserve"> inadimplemento de quaisquer das cláusulas pactuadas; </w:t>
      </w:r>
    </w:p>
    <w:p w:rsidR="004B73DC" w:rsidRDefault="004B73DC" w:rsidP="004B73DC">
      <w:pPr>
        <w:jc w:val="both"/>
      </w:pPr>
      <w:r>
        <w:rPr>
          <w:b/>
        </w:rPr>
        <w:t>c)</w:t>
      </w:r>
      <w:r>
        <w:t xml:space="preserve"> constatação, a qualquer tempo, de falsidade ou incorreção em qualquer documento apresentado; </w:t>
      </w:r>
      <w:proofErr w:type="gramStart"/>
      <w:r>
        <w:t>e</w:t>
      </w:r>
      <w:proofErr w:type="gramEnd"/>
      <w:r>
        <w:t xml:space="preserve"> </w:t>
      </w:r>
    </w:p>
    <w:p w:rsidR="004B73DC" w:rsidRDefault="004B73DC" w:rsidP="004B73DC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proofErr w:type="gramStart"/>
      <w:r>
        <w:t>verificação</w:t>
      </w:r>
      <w:proofErr w:type="gramEnd"/>
      <w:r>
        <w:t xml:space="preserve"> da ocorrência de qualquer circunstância que enseje a instauração de Tomada de Contas Especial;</w:t>
      </w:r>
    </w:p>
    <w:p w:rsidR="004B73DC" w:rsidRDefault="004B73DC" w:rsidP="004B73DC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proofErr w:type="gramStart"/>
      <w:r>
        <w:t>pela</w:t>
      </w:r>
      <w:proofErr w:type="gramEnd"/>
      <w:r>
        <w:t xml:space="preserve"> superveniência de norma legal, ou fato que o torne materialmente inexequível; </w:t>
      </w:r>
    </w:p>
    <w:p w:rsidR="004B73DC" w:rsidRDefault="004B73DC" w:rsidP="004B73DC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proofErr w:type="gramStart"/>
      <w:r>
        <w:t>pela</w:t>
      </w:r>
      <w:proofErr w:type="gramEnd"/>
      <w:r>
        <w:t xml:space="preserve"> extinção da OSC durante a vigência do convênio, ou ainda, denunciado a qualquer tempo, por ato de um dos partícipes, mediante prévio aviso daquele que se desinteressar com antecedência mínima de 30 (trinta) dias.</w:t>
      </w:r>
    </w:p>
    <w:p w:rsidR="004B73DC" w:rsidRDefault="004B73DC" w:rsidP="004B73DC">
      <w:pPr>
        <w:pStyle w:val="PargrafodaLista"/>
        <w:tabs>
          <w:tab w:val="left" w:pos="284"/>
        </w:tabs>
        <w:ind w:left="0"/>
        <w:jc w:val="both"/>
      </w:pPr>
    </w:p>
    <w:p w:rsidR="004B73DC" w:rsidRDefault="004B73DC" w:rsidP="004B73DC">
      <w:pPr>
        <w:jc w:val="both"/>
        <w:rPr>
          <w:b/>
        </w:rPr>
      </w:pPr>
      <w:r>
        <w:rPr>
          <w:b/>
        </w:rPr>
        <w:t>CLÁUSULA DÉCIMA PRIMEIRA – DO FORO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rPr>
          <w:b/>
        </w:rPr>
        <w:t xml:space="preserve">12.1 - </w:t>
      </w:r>
      <w:r>
        <w:t xml:space="preserve">Fica eleito o foro da comarca de Curitibanos, para </w:t>
      </w:r>
      <w:proofErr w:type="gramStart"/>
      <w:r>
        <w:t>dirimir dúvidas</w:t>
      </w:r>
      <w:proofErr w:type="gramEnd"/>
      <w:r>
        <w:t xml:space="preserve"> porventura decorrentes do presente termo de colaboração. 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t xml:space="preserve">Para firmeza e validade do que acima foi estabelecido, lavrou-se o presente instrumento, o qual foi lido e achado conforme e vai devidamente assinado pelos convenentes. 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  <w:r>
        <w:t>Curitibanos, 15 de maio de 2019.</w:t>
      </w:r>
    </w:p>
    <w:p w:rsidR="004B73DC" w:rsidRDefault="004B73DC" w:rsidP="004B73DC">
      <w:pPr>
        <w:jc w:val="both"/>
      </w:pPr>
    </w:p>
    <w:p w:rsidR="004B73DC" w:rsidRDefault="004B73DC" w:rsidP="004B73DC">
      <w:pPr>
        <w:jc w:val="both"/>
      </w:pPr>
    </w:p>
    <w:p w:rsidR="004B73DC" w:rsidRDefault="004B73DC" w:rsidP="004B73DC">
      <w:pPr>
        <w:jc w:val="center"/>
      </w:pPr>
      <w:r>
        <w:t xml:space="preserve">José Antônio </w:t>
      </w:r>
      <w:proofErr w:type="spellStart"/>
      <w:r>
        <w:t>Guidi</w:t>
      </w:r>
      <w:proofErr w:type="spellEnd"/>
    </w:p>
    <w:p w:rsidR="004B73DC" w:rsidRDefault="004B73DC" w:rsidP="004B73DC">
      <w:pPr>
        <w:jc w:val="center"/>
      </w:pPr>
      <w:r>
        <w:t>Prefeito Municipal</w:t>
      </w:r>
    </w:p>
    <w:p w:rsidR="004B73DC" w:rsidRDefault="004B73DC" w:rsidP="004B73DC">
      <w:pPr>
        <w:jc w:val="center"/>
      </w:pPr>
    </w:p>
    <w:p w:rsidR="004B73DC" w:rsidRDefault="004B73DC" w:rsidP="004B73DC">
      <w:pPr>
        <w:jc w:val="center"/>
      </w:pPr>
    </w:p>
    <w:p w:rsidR="004B73DC" w:rsidRDefault="00B26A52" w:rsidP="004B73DC">
      <w:pPr>
        <w:jc w:val="center"/>
      </w:pPr>
      <w:r>
        <w:t xml:space="preserve">José </w:t>
      </w:r>
      <w:proofErr w:type="spellStart"/>
      <w:r w:rsidR="004B73DC">
        <w:t>Greison</w:t>
      </w:r>
      <w:proofErr w:type="spellEnd"/>
      <w:r>
        <w:t xml:space="preserve"> da Silva</w:t>
      </w:r>
      <w:r w:rsidR="004B73DC">
        <w:t xml:space="preserve"> Rocha</w:t>
      </w:r>
    </w:p>
    <w:p w:rsidR="004B73DC" w:rsidRDefault="004B73DC" w:rsidP="004B73DC">
      <w:pPr>
        <w:jc w:val="center"/>
        <w:rPr>
          <w:i/>
        </w:rPr>
      </w:pPr>
      <w:bookmarkStart w:id="0" w:name="_Hlk516574105"/>
    </w:p>
    <w:p w:rsidR="004B73DC" w:rsidRDefault="004B73DC" w:rsidP="004B73DC">
      <w:pPr>
        <w:jc w:val="center"/>
        <w:rPr>
          <w:i/>
        </w:rPr>
      </w:pPr>
      <w:r>
        <w:rPr>
          <w:i/>
        </w:rPr>
        <w:t>Gestor do Fundo Municipal da Infância e Adolescência</w:t>
      </w:r>
    </w:p>
    <w:bookmarkEnd w:id="0"/>
    <w:p w:rsidR="004B73DC" w:rsidRDefault="004B73DC" w:rsidP="004B73DC">
      <w:pPr>
        <w:jc w:val="center"/>
      </w:pPr>
    </w:p>
    <w:p w:rsidR="004B73DC" w:rsidRDefault="004B73DC" w:rsidP="004B73DC">
      <w:pPr>
        <w:jc w:val="center"/>
      </w:pPr>
    </w:p>
    <w:p w:rsidR="004B73DC" w:rsidRDefault="004B73DC" w:rsidP="004B73DC">
      <w:pPr>
        <w:jc w:val="center"/>
      </w:pPr>
      <w:r>
        <w:t xml:space="preserve">Irene </w:t>
      </w:r>
      <w:proofErr w:type="spellStart"/>
      <w:r>
        <w:t>Pivetta</w:t>
      </w:r>
      <w:proofErr w:type="spellEnd"/>
      <w:r>
        <w:t xml:space="preserve"> Sonda</w:t>
      </w:r>
    </w:p>
    <w:p w:rsidR="004B73DC" w:rsidRDefault="004B73DC" w:rsidP="004B73DC">
      <w:pPr>
        <w:jc w:val="center"/>
      </w:pPr>
    </w:p>
    <w:p w:rsidR="004B73DC" w:rsidRDefault="004B73DC" w:rsidP="004B73DC">
      <w:pPr>
        <w:jc w:val="center"/>
      </w:pPr>
      <w:r>
        <w:t>Representante legal da organização da sociedade civil</w:t>
      </w:r>
    </w:p>
    <w:p w:rsidR="004B73DC" w:rsidRDefault="004B73DC" w:rsidP="004B73DC"/>
    <w:p w:rsidR="004B73DC" w:rsidRPr="007E638F" w:rsidRDefault="004B73DC" w:rsidP="004B73DC">
      <w:r w:rsidRPr="007E638F">
        <w:rPr>
          <w:rFonts w:eastAsia="MS Mincho"/>
        </w:rPr>
        <w:t xml:space="preserve"> </w:t>
      </w:r>
    </w:p>
    <w:p w:rsidR="004B73DC" w:rsidRDefault="004B73DC" w:rsidP="00B03FAF">
      <w:pPr>
        <w:jc w:val="center"/>
        <w:rPr>
          <w:rFonts w:ascii="Arial" w:hAnsi="Arial" w:cs="Arial"/>
          <w:i/>
          <w:sz w:val="22"/>
          <w:szCs w:val="22"/>
        </w:rPr>
      </w:pPr>
    </w:p>
    <w:p w:rsidR="004B73DC" w:rsidRDefault="004B73DC" w:rsidP="00B03FAF">
      <w:pPr>
        <w:jc w:val="center"/>
        <w:rPr>
          <w:rFonts w:ascii="Arial" w:hAnsi="Arial" w:cs="Arial"/>
          <w:i/>
          <w:sz w:val="22"/>
          <w:szCs w:val="22"/>
        </w:rPr>
      </w:pPr>
    </w:p>
    <w:p w:rsidR="004B73DC" w:rsidRDefault="004B73DC" w:rsidP="00B03FAF">
      <w:pPr>
        <w:jc w:val="center"/>
        <w:rPr>
          <w:rFonts w:ascii="Arial" w:hAnsi="Arial" w:cs="Arial"/>
          <w:i/>
          <w:sz w:val="22"/>
          <w:szCs w:val="22"/>
        </w:rPr>
      </w:pPr>
    </w:p>
    <w:sectPr w:rsidR="004B73DC" w:rsidSect="000943F5">
      <w:pgSz w:w="11906" w:h="16838"/>
      <w:pgMar w:top="2211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2805"/>
    <w:multiLevelType w:val="hybridMultilevel"/>
    <w:tmpl w:val="85AE0206"/>
    <w:lvl w:ilvl="0" w:tplc="DACAF454">
      <w:start w:val="4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3336F"/>
    <w:rsid w:val="000F7311"/>
    <w:rsid w:val="00106D3F"/>
    <w:rsid w:val="001B08BA"/>
    <w:rsid w:val="002176B2"/>
    <w:rsid w:val="003A3E11"/>
    <w:rsid w:val="004B73DC"/>
    <w:rsid w:val="0055473C"/>
    <w:rsid w:val="006E1A2A"/>
    <w:rsid w:val="00776E42"/>
    <w:rsid w:val="00782FC6"/>
    <w:rsid w:val="0083336F"/>
    <w:rsid w:val="00873351"/>
    <w:rsid w:val="008C50FF"/>
    <w:rsid w:val="00935943"/>
    <w:rsid w:val="009855CD"/>
    <w:rsid w:val="00A25766"/>
    <w:rsid w:val="00AA03B0"/>
    <w:rsid w:val="00B03FAF"/>
    <w:rsid w:val="00B26A52"/>
    <w:rsid w:val="00C874BF"/>
    <w:rsid w:val="00D67C23"/>
    <w:rsid w:val="00DC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6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3336F"/>
    <w:pPr>
      <w:jc w:val="center"/>
    </w:pPr>
    <w:rPr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83336F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unhideWhenUsed/>
    <w:rsid w:val="0083336F"/>
    <w:pPr>
      <w:spacing w:line="360" w:lineRule="auto"/>
      <w:jc w:val="both"/>
    </w:pPr>
    <w:rPr>
      <w:rFonts w:ascii="Book Antiqua" w:hAnsi="Book Antiqua"/>
    </w:rPr>
  </w:style>
  <w:style w:type="character" w:customStyle="1" w:styleId="Corpodetexto2Char">
    <w:name w:val="Corpo de texto 2 Char"/>
    <w:basedOn w:val="Fontepargpadro"/>
    <w:link w:val="Corpodetexto2"/>
    <w:rsid w:val="0083336F"/>
    <w:rPr>
      <w:rFonts w:ascii="Book Antiqua" w:eastAsia="Times New Roman" w:hAnsi="Book Antiqua" w:cs="Times New Roman"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3F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FAF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B73D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B73D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73DC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WW-Corpodetexto3">
    <w:name w:val="WW-Corpo de texto 3"/>
    <w:basedOn w:val="Normal"/>
    <w:uiPriority w:val="99"/>
    <w:rsid w:val="004B73DC"/>
    <w:pPr>
      <w:suppressAutoHyphens/>
      <w:jc w:val="both"/>
    </w:pPr>
    <w:rPr>
      <w:rFonts w:ascii="Arial" w:hAnsi="Arial" w:cs="Arial"/>
      <w:color w:val="FF0000"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4B73DC"/>
    <w:pPr>
      <w:suppressAutoHyphens/>
      <w:ind w:firstLine="1418"/>
    </w:pPr>
    <w:rPr>
      <w:rFonts w:ascii="Arial" w:hAnsi="Arial" w:cs="Arial"/>
      <w:sz w:val="24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4B73DC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4B73DC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2701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Contab 08</cp:lastModifiedBy>
  <cp:revision>6</cp:revision>
  <cp:lastPrinted>2019-05-06T18:23:00Z</cp:lastPrinted>
  <dcterms:created xsi:type="dcterms:W3CDTF">2019-05-06T18:47:00Z</dcterms:created>
  <dcterms:modified xsi:type="dcterms:W3CDTF">2019-08-12T18:55:00Z</dcterms:modified>
</cp:coreProperties>
</file>