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F6065" w14:textId="77777777" w:rsidR="009A5213" w:rsidRPr="009A5213" w:rsidRDefault="009A5213" w:rsidP="009A5213">
      <w:pPr>
        <w:spacing w:after="360" w:line="276" w:lineRule="auto"/>
        <w:jc w:val="center"/>
        <w:rPr>
          <w:sz w:val="24"/>
          <w:szCs w:val="24"/>
          <w:u w:val="single"/>
        </w:rPr>
      </w:pPr>
      <w:r w:rsidRPr="009A5213">
        <w:rPr>
          <w:rFonts w:ascii="Arial" w:eastAsia="Arial" w:hAnsi="Arial" w:cs="Arial"/>
          <w:b/>
          <w:bCs/>
          <w:sz w:val="24"/>
          <w:szCs w:val="24"/>
          <w:u w:val="single"/>
        </w:rPr>
        <w:t>LEI Nº 7.441/2026</w:t>
      </w:r>
    </w:p>
    <w:p w14:paraId="1A01D8A3" w14:textId="77777777" w:rsidR="009A5213" w:rsidRPr="009A5213" w:rsidRDefault="009A5213" w:rsidP="009A5213">
      <w:pPr>
        <w:spacing w:line="276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9A5213">
        <w:rPr>
          <w:rFonts w:ascii="Arial" w:eastAsia="Arial" w:hAnsi="Arial" w:cs="Arial"/>
          <w:b/>
          <w:bCs/>
          <w:sz w:val="24"/>
          <w:szCs w:val="24"/>
        </w:rPr>
        <w:t xml:space="preserve">Dispõe sobre o concurso de vitrines criativas de temática natalina no âmbito do município de </w:t>
      </w:r>
      <w:proofErr w:type="gramStart"/>
      <w:r w:rsidRPr="009A5213">
        <w:rPr>
          <w:rFonts w:ascii="Arial" w:eastAsia="Arial" w:hAnsi="Arial" w:cs="Arial"/>
          <w:b/>
          <w:bCs/>
          <w:sz w:val="24"/>
          <w:szCs w:val="24"/>
        </w:rPr>
        <w:t>Curitibanos,  revoga</w:t>
      </w:r>
      <w:proofErr w:type="gramEnd"/>
      <w:r w:rsidRPr="009A5213">
        <w:rPr>
          <w:rFonts w:ascii="Arial" w:eastAsia="Arial" w:hAnsi="Arial" w:cs="Arial"/>
          <w:b/>
          <w:bCs/>
          <w:sz w:val="24"/>
          <w:szCs w:val="24"/>
        </w:rPr>
        <w:t xml:space="preserve"> a lei nº 3.951, de 18 de setembro de 2006, e dá outras providências.</w:t>
      </w:r>
    </w:p>
    <w:p w14:paraId="484B5DA4" w14:textId="77777777" w:rsidR="009A5213" w:rsidRPr="009A5213" w:rsidRDefault="009A5213" w:rsidP="009A5213">
      <w:pPr>
        <w:spacing w:line="276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48E1F3FA" w14:textId="77777777" w:rsidR="009A5213" w:rsidRPr="009A5213" w:rsidRDefault="009A5213" w:rsidP="009A5213">
      <w:pPr>
        <w:jc w:val="both"/>
        <w:rPr>
          <w:rFonts w:ascii="Arial" w:hAnsi="Arial" w:cs="Arial"/>
          <w:bCs/>
          <w:sz w:val="24"/>
          <w:szCs w:val="24"/>
        </w:rPr>
      </w:pPr>
      <w:r w:rsidRPr="009A5213">
        <w:rPr>
          <w:rFonts w:ascii="Arial" w:hAnsi="Arial" w:cs="Arial"/>
          <w:b/>
          <w:sz w:val="24"/>
          <w:szCs w:val="24"/>
        </w:rPr>
        <w:t>Kleberson Luciano Lima,</w:t>
      </w:r>
      <w:r w:rsidRPr="009A5213">
        <w:rPr>
          <w:rFonts w:ascii="Arial" w:hAnsi="Arial" w:cs="Arial"/>
          <w:sz w:val="24"/>
          <w:szCs w:val="24"/>
        </w:rPr>
        <w:t xml:space="preserve"> </w:t>
      </w:r>
      <w:r w:rsidRPr="009A5213">
        <w:rPr>
          <w:rFonts w:ascii="Arial" w:hAnsi="Arial" w:cs="Arial"/>
          <w:bCs/>
          <w:sz w:val="24"/>
          <w:szCs w:val="24"/>
        </w:rPr>
        <w:t xml:space="preserve">Prefeito Municipal de Curitibanos, Estado de Santa </w:t>
      </w:r>
      <w:proofErr w:type="gramStart"/>
      <w:r w:rsidRPr="009A5213">
        <w:rPr>
          <w:rFonts w:ascii="Arial" w:hAnsi="Arial" w:cs="Arial"/>
          <w:bCs/>
          <w:sz w:val="24"/>
          <w:szCs w:val="24"/>
        </w:rPr>
        <w:t>Catarina,  no</w:t>
      </w:r>
      <w:proofErr w:type="gramEnd"/>
      <w:r w:rsidRPr="009A5213">
        <w:rPr>
          <w:rFonts w:ascii="Arial" w:hAnsi="Arial" w:cs="Arial"/>
          <w:bCs/>
          <w:sz w:val="24"/>
          <w:szCs w:val="24"/>
        </w:rPr>
        <w:t xml:space="preserve"> uso de suas atribuições legais, </w:t>
      </w:r>
    </w:p>
    <w:p w14:paraId="1F59A560" w14:textId="77777777" w:rsidR="009A5213" w:rsidRPr="009A5213" w:rsidRDefault="009A5213" w:rsidP="009A5213">
      <w:pPr>
        <w:jc w:val="both"/>
        <w:rPr>
          <w:rFonts w:ascii="Arial" w:hAnsi="Arial" w:cs="Arial"/>
          <w:bCs/>
          <w:sz w:val="24"/>
          <w:szCs w:val="24"/>
        </w:rPr>
      </w:pPr>
      <w:r w:rsidRPr="009A5213">
        <w:rPr>
          <w:rFonts w:ascii="Arial" w:hAnsi="Arial" w:cs="Arial"/>
          <w:bCs/>
          <w:sz w:val="24"/>
          <w:szCs w:val="24"/>
        </w:rPr>
        <w:t xml:space="preserve">Faço saber a todos os habitantes deste município que a Câmara aprovou e eu sanciono a seguinte </w:t>
      </w:r>
      <w:proofErr w:type="gramStart"/>
      <w:r w:rsidRPr="009A5213">
        <w:rPr>
          <w:rFonts w:ascii="Arial" w:hAnsi="Arial" w:cs="Arial"/>
          <w:bCs/>
          <w:sz w:val="24"/>
          <w:szCs w:val="24"/>
        </w:rPr>
        <w:t>Lei :</w:t>
      </w:r>
      <w:proofErr w:type="gramEnd"/>
      <w:r w:rsidRPr="009A5213">
        <w:rPr>
          <w:rFonts w:ascii="Arial" w:hAnsi="Arial" w:cs="Arial"/>
          <w:bCs/>
          <w:sz w:val="24"/>
          <w:szCs w:val="24"/>
        </w:rPr>
        <w:t xml:space="preserve">  </w:t>
      </w:r>
    </w:p>
    <w:p w14:paraId="518183FB" w14:textId="421C0B15" w:rsidR="009A5213" w:rsidRPr="009A5213" w:rsidRDefault="009A5213" w:rsidP="009A5213">
      <w:pPr>
        <w:spacing w:line="276" w:lineRule="auto"/>
        <w:jc w:val="both"/>
        <w:rPr>
          <w:sz w:val="24"/>
          <w:szCs w:val="24"/>
        </w:rPr>
      </w:pPr>
    </w:p>
    <w:p w14:paraId="53E0A5CD" w14:textId="01FC313F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9A5213">
        <w:rPr>
          <w:rFonts w:ascii="Arial" w:eastAsia="Arial" w:hAnsi="Arial" w:cs="Arial"/>
          <w:b/>
          <w:bCs/>
          <w:sz w:val="24"/>
          <w:szCs w:val="24"/>
        </w:rPr>
        <w:t xml:space="preserve">Art. 1º </w:t>
      </w:r>
      <w:r w:rsidRPr="009A5213">
        <w:rPr>
          <w:rFonts w:ascii="Arial" w:eastAsia="Arial" w:hAnsi="Arial" w:cs="Arial"/>
          <w:sz w:val="24"/>
          <w:szCs w:val="24"/>
        </w:rPr>
        <w:t>Fica o Poder Executivo</w:t>
      </w:r>
      <w:r w:rsidRPr="00C1770B">
        <w:rPr>
          <w:rFonts w:ascii="Arial" w:eastAsia="Arial" w:hAnsi="Arial" w:cs="Arial"/>
          <w:sz w:val="24"/>
          <w:szCs w:val="24"/>
        </w:rPr>
        <w:t xml:space="preserve"> Municipal autorizado a promover, anualmente, concurso de vitrines criativas com temática natalina, no âmbito do</w:t>
      </w:r>
      <w:r>
        <w:rPr>
          <w:rFonts w:ascii="Arial" w:eastAsia="Arial" w:hAnsi="Arial" w:cs="Arial"/>
          <w:sz w:val="24"/>
          <w:szCs w:val="24"/>
        </w:rPr>
        <w:t xml:space="preserve"> m</w:t>
      </w:r>
      <w:r w:rsidRPr="00C1770B">
        <w:rPr>
          <w:rFonts w:ascii="Arial" w:eastAsia="Arial" w:hAnsi="Arial" w:cs="Arial"/>
          <w:sz w:val="24"/>
          <w:szCs w:val="24"/>
        </w:rPr>
        <w:t>unicípio de Curitibanos.</w:t>
      </w:r>
    </w:p>
    <w:p w14:paraId="6C459957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Art. 2º </w:t>
      </w:r>
      <w:r w:rsidRPr="00C1770B">
        <w:rPr>
          <w:rFonts w:ascii="Arial" w:eastAsia="Arial" w:hAnsi="Arial" w:cs="Arial"/>
          <w:sz w:val="24"/>
          <w:szCs w:val="24"/>
        </w:rPr>
        <w:t>O concurso será regulamentado por decreto único do Poder Executivo Municipal, que disporá sobre os critérios gerais de participação, a composição da comissão julgadora e a forma de julgamento.</w:t>
      </w:r>
    </w:p>
    <w:p w14:paraId="45187FB6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sz w:val="24"/>
          <w:szCs w:val="24"/>
        </w:rPr>
        <w:t>Parágrafo único. As datas de inscrição, o período de avaliação e as demais condições operacionais de cada edição do concurso serão estabelecidas em edital anual, a ser publicado pela Secretaria de Indústria, Comércio e Turismo.</w:t>
      </w:r>
    </w:p>
    <w:p w14:paraId="57E8528A" w14:textId="77777777" w:rsidR="009A5213" w:rsidRPr="00C1770B" w:rsidRDefault="009A5213" w:rsidP="009A5213">
      <w:pPr>
        <w:spacing w:after="240"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Art. 3º </w:t>
      </w:r>
      <w:r w:rsidRPr="00C1770B">
        <w:rPr>
          <w:rFonts w:ascii="Arial" w:eastAsia="Arial" w:hAnsi="Arial" w:cs="Arial"/>
          <w:sz w:val="24"/>
          <w:szCs w:val="24"/>
        </w:rPr>
        <w:t>Serão premiados, entre os inscritos considerados aptos a participar, 4 (quatro) estabelecimentos comerciais sediados em Curitibanos, avaliados por comissão julgadora formada pela Secretaria da Indústria, Comércio e Turismo, observados os critérios definidos no decreto regulamentador e detalhados no edital de cada edição.</w:t>
      </w:r>
    </w:p>
    <w:p w14:paraId="06B367C8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Art. 4º </w:t>
      </w:r>
      <w:r w:rsidRPr="00C1770B">
        <w:rPr>
          <w:rFonts w:ascii="Arial" w:eastAsia="Arial" w:hAnsi="Arial" w:cs="Arial"/>
          <w:sz w:val="24"/>
          <w:szCs w:val="24"/>
        </w:rPr>
        <w:t>Fica o Poder Executivo Municipal autorizado a premiar os 4 (quatro) estabelecimentos melhor classificados, concedendo-lhes isenção do pagamento das taxas de licença e de funcionamento relativas ao exercício subsequente, na seguinte gradação:</w:t>
      </w:r>
    </w:p>
    <w:p w14:paraId="2BA1097F" w14:textId="77777777" w:rsidR="009A5213" w:rsidRPr="00C1770B" w:rsidRDefault="009A5213" w:rsidP="009A5213">
      <w:pPr>
        <w:spacing w:line="276" w:lineRule="auto"/>
        <w:ind w:firstLine="709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sz w:val="24"/>
          <w:szCs w:val="24"/>
        </w:rPr>
        <w:t>I - 1º lugar: isenção de 100% (cem por cento);</w:t>
      </w:r>
    </w:p>
    <w:p w14:paraId="5BF61C8F" w14:textId="77777777" w:rsidR="009A5213" w:rsidRPr="00C1770B" w:rsidRDefault="009A5213" w:rsidP="009A5213">
      <w:pPr>
        <w:spacing w:line="276" w:lineRule="auto"/>
        <w:ind w:firstLine="709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sz w:val="24"/>
          <w:szCs w:val="24"/>
        </w:rPr>
        <w:t>II - 2º lugar: isenção de 90% (noventa por cento);</w:t>
      </w:r>
    </w:p>
    <w:p w14:paraId="0BB28879" w14:textId="77777777" w:rsidR="009A5213" w:rsidRPr="00C1770B" w:rsidRDefault="009A5213" w:rsidP="009A5213">
      <w:pPr>
        <w:spacing w:line="276" w:lineRule="auto"/>
        <w:ind w:firstLine="709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sz w:val="24"/>
          <w:szCs w:val="24"/>
        </w:rPr>
        <w:t>III - 3º lugar: isenção de 80% (oitenta por cento);</w:t>
      </w:r>
    </w:p>
    <w:p w14:paraId="5B2A3A5C" w14:textId="77777777" w:rsidR="009A5213" w:rsidRPr="00C1770B" w:rsidRDefault="009A5213" w:rsidP="009A5213">
      <w:pPr>
        <w:spacing w:line="276" w:lineRule="auto"/>
        <w:ind w:firstLine="709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sz w:val="24"/>
          <w:szCs w:val="24"/>
        </w:rPr>
        <w:t>IV - 4º lugar: isenção de 70% (setenta por cento).</w:t>
      </w:r>
    </w:p>
    <w:p w14:paraId="7E0DC24C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</w:p>
    <w:p w14:paraId="6D434E74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Art. 5º </w:t>
      </w:r>
      <w:r w:rsidRPr="00C1770B">
        <w:rPr>
          <w:rFonts w:ascii="Arial" w:eastAsia="Arial" w:hAnsi="Arial" w:cs="Arial"/>
          <w:sz w:val="24"/>
          <w:szCs w:val="24"/>
        </w:rPr>
        <w:t>A relação dos vencedores de cada edição será homologada por decreto do Poder Executivo Municipal e publicada na imprensa local e no Portal Oficial do Município na internet.</w:t>
      </w:r>
    </w:p>
    <w:p w14:paraId="4A25A144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b/>
          <w:bCs/>
          <w:sz w:val="24"/>
          <w:szCs w:val="24"/>
        </w:rPr>
        <w:lastRenderedPageBreak/>
        <w:t xml:space="preserve">Art. 6º </w:t>
      </w:r>
      <w:r w:rsidRPr="00C1770B">
        <w:rPr>
          <w:rFonts w:ascii="Arial" w:eastAsia="Arial" w:hAnsi="Arial" w:cs="Arial"/>
          <w:sz w:val="24"/>
          <w:szCs w:val="24"/>
        </w:rPr>
        <w:t>Fica vedada a participação no concurso de que trata esta Lei de estabelecimento comercial que tenha em seu quadro societário o Prefeito, o Vice-Prefeito, Vereadores, Secretários Municipais, bem como seus respectivos cônjuges ou companheiros(as) e parentes consanguíneos ou afins até o segundo grau.</w:t>
      </w:r>
    </w:p>
    <w:p w14:paraId="20A8818D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Art. </w:t>
      </w:r>
      <w:r>
        <w:rPr>
          <w:rFonts w:ascii="Arial" w:eastAsia="Arial" w:hAnsi="Arial" w:cs="Arial"/>
          <w:b/>
          <w:bCs/>
          <w:sz w:val="24"/>
          <w:szCs w:val="24"/>
        </w:rPr>
        <w:t>7</w:t>
      </w: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º </w:t>
      </w:r>
      <w:r w:rsidRPr="00C1770B">
        <w:rPr>
          <w:rFonts w:ascii="Arial" w:eastAsia="Arial" w:hAnsi="Arial" w:cs="Arial"/>
          <w:sz w:val="24"/>
          <w:szCs w:val="24"/>
        </w:rPr>
        <w:t>Fica revogada a Lei nº 3.951, de 18 de setembro de 2006.</w:t>
      </w:r>
    </w:p>
    <w:p w14:paraId="7B7EBB83" w14:textId="77777777" w:rsidR="009A5213" w:rsidRPr="00C1770B" w:rsidRDefault="009A5213" w:rsidP="009A5213">
      <w:pPr>
        <w:spacing w:after="24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Art. </w:t>
      </w:r>
      <w:r>
        <w:rPr>
          <w:rFonts w:ascii="Arial" w:eastAsia="Arial" w:hAnsi="Arial" w:cs="Arial"/>
          <w:b/>
          <w:bCs/>
          <w:sz w:val="24"/>
          <w:szCs w:val="24"/>
        </w:rPr>
        <w:t>8</w:t>
      </w:r>
      <w:r w:rsidRPr="00C1770B">
        <w:rPr>
          <w:rFonts w:ascii="Arial" w:eastAsia="Arial" w:hAnsi="Arial" w:cs="Arial"/>
          <w:b/>
          <w:bCs/>
          <w:sz w:val="24"/>
          <w:szCs w:val="24"/>
        </w:rPr>
        <w:t xml:space="preserve">º </w:t>
      </w:r>
      <w:r w:rsidRPr="00C1770B">
        <w:rPr>
          <w:rFonts w:ascii="Arial" w:eastAsia="Arial" w:hAnsi="Arial" w:cs="Arial"/>
          <w:sz w:val="24"/>
          <w:szCs w:val="24"/>
        </w:rPr>
        <w:t>Esta Lei entra em vigor na data de sua publicação.</w:t>
      </w:r>
    </w:p>
    <w:p w14:paraId="47EC80C2" w14:textId="28FC8465" w:rsidR="009A5213" w:rsidRPr="00C1770B" w:rsidRDefault="009A5213" w:rsidP="009A5213">
      <w:pPr>
        <w:spacing w:after="720" w:line="276" w:lineRule="auto"/>
        <w:jc w:val="both"/>
        <w:rPr>
          <w:sz w:val="24"/>
          <w:szCs w:val="24"/>
        </w:rPr>
      </w:pPr>
      <w:r w:rsidRPr="00C1770B">
        <w:rPr>
          <w:rFonts w:ascii="Arial" w:eastAsia="Arial" w:hAnsi="Arial" w:cs="Arial"/>
          <w:sz w:val="24"/>
          <w:szCs w:val="24"/>
        </w:rPr>
        <w:t>Curitibanos</w:t>
      </w:r>
      <w:r>
        <w:rPr>
          <w:rFonts w:ascii="Arial" w:eastAsia="Arial" w:hAnsi="Arial" w:cs="Arial"/>
          <w:sz w:val="24"/>
          <w:szCs w:val="24"/>
        </w:rPr>
        <w:t xml:space="preserve">, 14 de setembro de 2026. </w:t>
      </w:r>
    </w:p>
    <w:p w14:paraId="5714692B" w14:textId="77777777" w:rsidR="009A5213" w:rsidRPr="009A5213" w:rsidRDefault="009A5213" w:rsidP="009A5213">
      <w:pPr>
        <w:spacing w:line="276" w:lineRule="auto"/>
        <w:jc w:val="center"/>
        <w:rPr>
          <w:b/>
          <w:bCs/>
          <w:sz w:val="24"/>
          <w:szCs w:val="24"/>
        </w:rPr>
      </w:pPr>
      <w:r w:rsidRPr="009A5213">
        <w:rPr>
          <w:rFonts w:ascii="Arial" w:eastAsia="Arial" w:hAnsi="Arial" w:cs="Arial"/>
          <w:b/>
          <w:bCs/>
          <w:sz w:val="24"/>
          <w:szCs w:val="24"/>
        </w:rPr>
        <w:t>Kleberson Luciano Lima</w:t>
      </w:r>
    </w:p>
    <w:p w14:paraId="45137688" w14:textId="77777777" w:rsidR="009A5213" w:rsidRPr="009A5213" w:rsidRDefault="009A5213" w:rsidP="009A5213">
      <w:pPr>
        <w:spacing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9A5213">
        <w:rPr>
          <w:rFonts w:ascii="Arial" w:eastAsia="Arial" w:hAnsi="Arial" w:cs="Arial"/>
          <w:b/>
          <w:bCs/>
          <w:sz w:val="24"/>
          <w:szCs w:val="24"/>
        </w:rPr>
        <w:t>Prefeito Municipal</w:t>
      </w:r>
    </w:p>
    <w:p w14:paraId="16B70611" w14:textId="77777777" w:rsidR="009A5213" w:rsidRDefault="009A5213" w:rsidP="009A5213">
      <w:pPr>
        <w:spacing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04B1AB4" w14:textId="178F112E" w:rsidR="009A5213" w:rsidRDefault="009A5213">
      <w:pPr>
        <w:jc w:val="both"/>
        <w:rPr>
          <w:rFonts w:ascii="Arial" w:hAnsi="Arial" w:cs="Arial"/>
          <w:bCs/>
          <w:i/>
          <w:iCs/>
          <w:color w:val="000000"/>
          <w:sz w:val="24"/>
          <w:szCs w:val="24"/>
        </w:rPr>
      </w:pPr>
      <w:r w:rsidRPr="009A5213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Publicada a presente lei aos </w:t>
      </w:r>
      <w:r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quatorze </w:t>
      </w:r>
      <w:r w:rsidRPr="009A5213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dias do mês de </w:t>
      </w:r>
      <w:r>
        <w:rPr>
          <w:rFonts w:ascii="Arial" w:hAnsi="Arial" w:cs="Arial"/>
          <w:bCs/>
          <w:i/>
          <w:iCs/>
          <w:color w:val="000000"/>
          <w:sz w:val="24"/>
          <w:szCs w:val="24"/>
        </w:rPr>
        <w:t>setembro</w:t>
      </w:r>
      <w:r w:rsidRPr="009A5213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 do ano de dois mil e vinte e </w:t>
      </w:r>
      <w:r>
        <w:rPr>
          <w:rFonts w:ascii="Arial" w:hAnsi="Arial" w:cs="Arial"/>
          <w:bCs/>
          <w:i/>
          <w:iCs/>
          <w:color w:val="000000"/>
          <w:sz w:val="24"/>
          <w:szCs w:val="24"/>
        </w:rPr>
        <w:t>seis</w:t>
      </w:r>
      <w:r w:rsidRPr="009A5213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 na portaria da Prefeitura e no diário Oficial dos Municípios. </w:t>
      </w:r>
    </w:p>
    <w:p w14:paraId="6C50305E" w14:textId="77777777" w:rsidR="009A5213" w:rsidRDefault="009A5213">
      <w:pPr>
        <w:jc w:val="both"/>
        <w:rPr>
          <w:rFonts w:ascii="Arial" w:hAnsi="Arial" w:cs="Arial"/>
          <w:bCs/>
          <w:i/>
          <w:iCs/>
          <w:color w:val="000000"/>
          <w:sz w:val="24"/>
          <w:szCs w:val="24"/>
        </w:rPr>
      </w:pPr>
    </w:p>
    <w:p w14:paraId="081976C1" w14:textId="77777777" w:rsidR="009A5213" w:rsidRPr="009A5213" w:rsidRDefault="009A5213">
      <w:pPr>
        <w:jc w:val="both"/>
        <w:rPr>
          <w:rFonts w:ascii="Arial" w:hAnsi="Arial" w:cs="Arial"/>
          <w:bCs/>
          <w:i/>
          <w:iCs/>
          <w:color w:val="000000"/>
          <w:sz w:val="24"/>
          <w:szCs w:val="24"/>
        </w:rPr>
      </w:pPr>
    </w:p>
    <w:p w14:paraId="1D9599BD" w14:textId="77777777" w:rsidR="009A5213" w:rsidRPr="009A5213" w:rsidRDefault="009A5213">
      <w:pPr>
        <w:spacing w:line="276" w:lineRule="auto"/>
        <w:jc w:val="center"/>
        <w:rPr>
          <w:rFonts w:ascii="Arial" w:hAnsi="Arial" w:cs="Arial"/>
          <w:i/>
          <w:sz w:val="24"/>
          <w:szCs w:val="24"/>
        </w:rPr>
      </w:pPr>
      <w:proofErr w:type="spellStart"/>
      <w:r w:rsidRPr="009A5213">
        <w:rPr>
          <w:rFonts w:ascii="Arial" w:hAnsi="Arial" w:cs="Arial"/>
          <w:i/>
          <w:sz w:val="24"/>
          <w:szCs w:val="24"/>
        </w:rPr>
        <w:t>Lisiomar</w:t>
      </w:r>
      <w:proofErr w:type="spellEnd"/>
      <w:r w:rsidRPr="009A521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A5213">
        <w:rPr>
          <w:rFonts w:ascii="Arial" w:hAnsi="Arial" w:cs="Arial"/>
          <w:i/>
          <w:sz w:val="24"/>
          <w:szCs w:val="24"/>
        </w:rPr>
        <w:t>Popinhak</w:t>
      </w:r>
      <w:proofErr w:type="spellEnd"/>
      <w:r w:rsidRPr="009A5213">
        <w:rPr>
          <w:rFonts w:ascii="Arial" w:hAnsi="Arial" w:cs="Arial"/>
          <w:i/>
          <w:sz w:val="24"/>
          <w:szCs w:val="24"/>
        </w:rPr>
        <w:t xml:space="preserve"> França</w:t>
      </w:r>
    </w:p>
    <w:p w14:paraId="0F37A2EF" w14:textId="77777777" w:rsidR="009A5213" w:rsidRPr="009A5213" w:rsidRDefault="009A5213">
      <w:pPr>
        <w:spacing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9A5213">
        <w:rPr>
          <w:rFonts w:ascii="Arial" w:hAnsi="Arial" w:cs="Arial"/>
          <w:i/>
          <w:sz w:val="24"/>
          <w:szCs w:val="24"/>
        </w:rPr>
        <w:t>Secretário de Industria e Comercio</w:t>
      </w:r>
    </w:p>
    <w:p w14:paraId="647251EF" w14:textId="77777777" w:rsidR="009A5213" w:rsidRPr="009A5213" w:rsidRDefault="009A5213">
      <w:pPr>
        <w:spacing w:line="276" w:lineRule="auto"/>
        <w:rPr>
          <w:rFonts w:ascii="Arial" w:hAnsi="Arial" w:cs="Arial"/>
          <w:i/>
          <w:sz w:val="24"/>
          <w:szCs w:val="24"/>
        </w:rPr>
      </w:pPr>
    </w:p>
    <w:p w14:paraId="4AE5C3A1" w14:textId="23B2CE00" w:rsidR="009A5213" w:rsidRPr="009A5213" w:rsidRDefault="009A5213" w:rsidP="009A5213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67078AB" w14:textId="77777777" w:rsidR="009A5213" w:rsidRPr="009A5213" w:rsidRDefault="009A5213" w:rsidP="009A5213">
      <w:pPr>
        <w:tabs>
          <w:tab w:val="left" w:pos="8070"/>
        </w:tabs>
        <w:spacing w:line="276" w:lineRule="auto"/>
        <w:rPr>
          <w:rFonts w:ascii="Arial" w:eastAsia="Arial" w:hAnsi="Arial" w:cs="Arial"/>
          <w:sz w:val="24"/>
          <w:szCs w:val="24"/>
        </w:rPr>
      </w:pPr>
      <w:r w:rsidRPr="009A5213">
        <w:rPr>
          <w:rFonts w:ascii="Arial" w:eastAsia="Arial" w:hAnsi="Arial" w:cs="Arial"/>
          <w:sz w:val="24"/>
          <w:szCs w:val="24"/>
        </w:rPr>
        <w:tab/>
      </w:r>
    </w:p>
    <w:p w14:paraId="23D1FE55" w14:textId="77777777" w:rsidR="009A5213" w:rsidRPr="00C1770B" w:rsidRDefault="009A5213" w:rsidP="009A5213">
      <w:pPr>
        <w:tabs>
          <w:tab w:val="left" w:pos="8070"/>
        </w:tabs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4A16BDEC" w14:textId="77777777" w:rsidR="009A5213" w:rsidRPr="00C1770B" w:rsidRDefault="009A5213" w:rsidP="009A5213">
      <w:pPr>
        <w:tabs>
          <w:tab w:val="left" w:pos="8070"/>
        </w:tabs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30902C42" w14:textId="77777777" w:rsidR="0018044E" w:rsidRPr="009A5213" w:rsidRDefault="0018044E" w:rsidP="009A5213">
      <w:pPr>
        <w:spacing w:line="276" w:lineRule="auto"/>
      </w:pPr>
    </w:p>
    <w:sectPr w:rsidR="0018044E" w:rsidRPr="009A5213" w:rsidSect="009A5213">
      <w:headerReference w:type="even" r:id="rId10"/>
      <w:headerReference w:type="default" r:id="rId11"/>
      <w:headerReference w:type="first" r:id="rId12"/>
      <w:pgSz w:w="11906" w:h="16838"/>
      <w:pgMar w:top="2268" w:right="99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F3B38" w14:textId="77777777" w:rsidR="009A5213" w:rsidRDefault="009A5213" w:rsidP="00B630B3">
      <w:r>
        <w:separator/>
      </w:r>
    </w:p>
  </w:endnote>
  <w:endnote w:type="continuationSeparator" w:id="0">
    <w:p w14:paraId="70E08B28" w14:textId="77777777" w:rsidR="009A5213" w:rsidRDefault="009A5213" w:rsidP="00B63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8E04D" w14:textId="77777777" w:rsidR="009A5213" w:rsidRDefault="009A5213" w:rsidP="00B630B3">
      <w:r>
        <w:separator/>
      </w:r>
    </w:p>
  </w:footnote>
  <w:footnote w:type="continuationSeparator" w:id="0">
    <w:p w14:paraId="1410F670" w14:textId="77777777" w:rsidR="009A5213" w:rsidRDefault="009A5213" w:rsidP="00B63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7F1C6" w14:textId="77777777" w:rsidR="00B630B3" w:rsidRDefault="00F34FD2">
    <w:pPr>
      <w:pStyle w:val="Cabealho"/>
    </w:pPr>
    <w:r>
      <w:rPr>
        <w:noProof/>
      </w:rPr>
      <w:pict w14:anchorId="5D399B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3" o:spid="_x0000_s1026" type="#_x0000_t75" style="position:absolute;margin-left:0;margin-top:0;width:595.45pt;height:842.15pt;z-index:-251657216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21671" w14:textId="1973D893" w:rsidR="00F34FD2" w:rsidRDefault="00F34FD2">
    <w:pPr>
      <w:pStyle w:val="Cabealho"/>
    </w:pPr>
    <w:r>
      <w:rPr>
        <w:noProof/>
      </w:rPr>
      <w:pict w14:anchorId="0605CB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4" o:spid="_x0000_s1027" type="#_x0000_t75" style="position:absolute;margin-left:-85.15pt;margin-top:-114pt;width:595.45pt;height:842.15pt;z-index:-251656192;mso-position-horizontal-relative:margin;mso-position-vertical-relative:margin" o:allowincell="f">
          <v:imagedata r:id="rId1" o:title="papel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2F9F6" w14:textId="77777777" w:rsidR="00B630B3" w:rsidRDefault="00F34FD2">
    <w:pPr>
      <w:pStyle w:val="Cabealho"/>
    </w:pPr>
    <w:r>
      <w:rPr>
        <w:noProof/>
      </w:rPr>
      <w:pict w14:anchorId="275630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2" o:spid="_x0000_s1025" type="#_x0000_t75" style="position:absolute;margin-left:0;margin-top:0;width:595.45pt;height:842.15pt;z-index:-251658240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213"/>
    <w:rsid w:val="0018044E"/>
    <w:rsid w:val="001A7512"/>
    <w:rsid w:val="00533AE9"/>
    <w:rsid w:val="00644CFF"/>
    <w:rsid w:val="006E5DEE"/>
    <w:rsid w:val="00960AE6"/>
    <w:rsid w:val="009A5213"/>
    <w:rsid w:val="00B630B3"/>
    <w:rsid w:val="00F3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7F277"/>
  <w15:chartTrackingRefBased/>
  <w15:docId w15:val="{013CB3C3-0833-42E7-B7D9-B1FB7578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30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30B3"/>
  </w:style>
  <w:style w:type="paragraph" w:styleId="Rodap">
    <w:name w:val="footer"/>
    <w:basedOn w:val="Normal"/>
    <w:link w:val="RodapChar"/>
    <w:uiPriority w:val="99"/>
    <w:unhideWhenUsed/>
    <w:rsid w:val="00B630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3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idico3\OneDrive\Documentos\Modelos%20Personalizados%20do%20Office\Word%20Timbrad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AE35A11E8E1B4E8FF992A118E8D589" ma:contentTypeVersion="11" ma:contentTypeDescription="Crie um novo documento." ma:contentTypeScope="" ma:versionID="7efe8fb98a83ed923a041576def776b4">
  <xsd:schema xmlns:xsd="http://www.w3.org/2001/XMLSchema" xmlns:xs="http://www.w3.org/2001/XMLSchema" xmlns:p="http://schemas.microsoft.com/office/2006/metadata/properties" xmlns:ns3="328a45b5-cbf6-49be-9e56-030d6e99a40f" xmlns:ns4="09b5f854-7a4b-494f-a0dd-1da337a63fd9" targetNamespace="http://schemas.microsoft.com/office/2006/metadata/properties" ma:root="true" ma:fieldsID="22dc571602d92470e19e59640877b87b" ns3:_="" ns4:_="">
    <xsd:import namespace="328a45b5-cbf6-49be-9e56-030d6e99a40f"/>
    <xsd:import namespace="09b5f854-7a4b-494f-a0dd-1da337a63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a45b5-cbf6-49be-9e56-030d6e99a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5f854-7a4b-494f-a0dd-1da337a63fd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72AE0-27DD-4F99-B5F2-F00116E22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8a45b5-cbf6-49be-9e56-030d6e99a40f"/>
    <ds:schemaRef ds:uri="09b5f854-7a4b-494f-a0dd-1da337a63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9E7EB-A323-4081-BE85-B110A6E09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942ED-CCC8-4DD3-BD58-EB24BE3C82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6191B10-43AE-473C-9E51-0749B29DC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Timbrado</Template>
  <TotalTime>1</TotalTime>
  <Pages>2</Pages>
  <Words>426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Juridico3</dc:creator>
  <cp:keywords/>
  <dc:description/>
  <cp:lastModifiedBy>angelitavezaro@outlook.com</cp:lastModifiedBy>
  <cp:revision>2</cp:revision>
  <cp:lastPrinted>2026-09-14T19:50:00Z</cp:lastPrinted>
  <dcterms:created xsi:type="dcterms:W3CDTF">2026-09-14T19:53:00Z</dcterms:created>
  <dcterms:modified xsi:type="dcterms:W3CDTF">2026-09-14T19:53:00Z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0x0101001CAE35A11E8E1B4E8FF992A118E8D589</vt:lpwstr>
  </property>
</Properties>
</file>